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>
          <w:b w:val="1"/>
          <w:bCs w:val="1"/>
          <w:sz w:val="28"/>
          <w:szCs w:val="28"/>
        </w:rPr>
      </w:pPr>
      <w:r w:rsidDel="00000000" w:rsidR="00000000" w:rsidRPr="00000000">
        <w:rPr>
          <w:b w:val="1"/>
          <w:bCs w:val="1"/>
          <w:sz w:val="28"/>
          <w:szCs w:val="28"/>
          <w:rtl w:val="0"/>
        </w:rPr>
        <w:t xml:space="preserve">NAME OF CONGREGATION | LETTERHEAD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114300</wp:posOffset>
                </wp:positionH>
                <wp:positionV relativeFrom="paragraph">
                  <wp:posOffset>76200</wp:posOffset>
                </wp:positionV>
                <wp:extent cx="5629275" cy="12700"/>
                <wp:effectExtent b="0" l="0" r="0" t="0"/>
                <wp:wrapNone/>
                <wp:docPr id="1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2531363" y="3780000"/>
                          <a:ext cx="5629275" cy="0"/>
                        </a:xfrm>
                        <a:prstGeom prst="straightConnector1">
                          <a:avLst/>
                        </a:prstGeom>
                        <a:noFill/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med" w="med" type="none"/>
                          <a:tailEnd len="med" w="med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114300</wp:posOffset>
                </wp:positionH>
                <wp:positionV relativeFrom="paragraph">
                  <wp:posOffset>76200</wp:posOffset>
                </wp:positionV>
                <wp:extent cx="5629275" cy="12700"/>
                <wp:effectExtent b="0" l="0" r="0" t="0"/>
                <wp:wrapNone/>
                <wp:docPr id="1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629275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3">
      <w:pPr>
        <w:jc w:val="left"/>
        <w:rPr>
          <w:rFonts w:ascii="Candara" w:cs="Candara" w:eastAsia="Candara" w:hAnsi="Candar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>
          <w:rFonts w:ascii="Candara" w:cs="Candara" w:eastAsia="Candara" w:hAnsi="Candara"/>
          <w:b w:val="1"/>
          <w:bCs w:val="1"/>
          <w:sz w:val="28"/>
          <w:szCs w:val="28"/>
        </w:rPr>
      </w:pPr>
      <w:r w:rsidDel="00000000" w:rsidR="00000000" w:rsidRPr="00000000">
        <w:rPr>
          <w:rFonts w:ascii="Candara" w:cs="Candara" w:eastAsia="Candara" w:hAnsi="Candara"/>
          <w:b w:val="1"/>
          <w:bCs w:val="1"/>
          <w:sz w:val="28"/>
          <w:szCs w:val="28"/>
          <w:rtl w:val="0"/>
        </w:rPr>
        <w:t xml:space="preserve">Facility Rental Policy </w:t>
      </w:r>
    </w:p>
    <w:p w:rsidR="00000000" w:rsidDel="00000000" w:rsidP="00000000" w:rsidRDefault="00000000" w:rsidRPr="00000000" w14:paraId="00000005">
      <w:pPr>
        <w:rPr>
          <w:rFonts w:ascii="Candara" w:cs="Candara" w:eastAsia="Candara" w:hAnsi="Candara"/>
          <w:b w:val="1"/>
          <w:bCs w:val="1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Style w:val="Heading2"/>
        <w:spacing w:before="0" w:lineRule="auto"/>
        <w:rPr>
          <w:rFonts w:ascii="Candara" w:cs="Candara" w:eastAsia="Candara" w:hAnsi="Candara"/>
        </w:rPr>
      </w:pPr>
      <w:r w:rsidDel="00000000" w:rsidR="00000000" w:rsidRPr="00000000">
        <w:rPr>
          <w:rFonts w:ascii="Candara" w:cs="Candara" w:eastAsia="Candara" w:hAnsi="Candara"/>
          <w:rtl w:val="0"/>
        </w:rPr>
        <w:t xml:space="preserve">Intent</w:t>
      </w:r>
    </w:p>
    <w:p w:rsidR="00000000" w:rsidDel="00000000" w:rsidP="00000000" w:rsidRDefault="00000000" w:rsidRPr="00000000" w14:paraId="00000007">
      <w:pPr>
        <w:rPr>
          <w:rFonts w:ascii="Candara" w:cs="Candara" w:eastAsia="Candara" w:hAnsi="Candar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jc w:val="left"/>
        <w:rPr>
          <w:rFonts w:ascii="Candara" w:cs="Candara" w:eastAsia="Candara" w:hAnsi="Candara"/>
        </w:rPr>
      </w:pPr>
      <w:r w:rsidDel="00000000" w:rsidR="00000000" w:rsidRPr="00000000">
        <w:rPr>
          <w:rFonts w:ascii="Candara" w:cs="Candara" w:eastAsia="Candara" w:hAnsi="Candara"/>
          <w:rtl w:val="0"/>
        </w:rPr>
        <w:t xml:space="preserve">(</w:t>
      </w:r>
      <w:r w:rsidDel="00000000" w:rsidR="00000000" w:rsidRPr="00000000">
        <w:rPr>
          <w:rFonts w:ascii="Candara" w:cs="Candara" w:eastAsia="Candara" w:hAnsi="Candara"/>
          <w:highlight w:val="yellow"/>
          <w:rtl w:val="0"/>
        </w:rPr>
        <w:t xml:space="preserve">Name of Congregation</w:t>
      </w:r>
      <w:r w:rsidDel="00000000" w:rsidR="00000000" w:rsidRPr="00000000">
        <w:rPr>
          <w:rFonts w:ascii="Candara" w:cs="Candara" w:eastAsia="Candara" w:hAnsi="Candara"/>
          <w:rtl w:val="0"/>
        </w:rPr>
        <w:t xml:space="preserve">) rents out unused space to external organizations and internal parties from time-to-time. This policy provides guidelines to ensure that (</w:t>
      </w:r>
      <w:r w:rsidDel="00000000" w:rsidR="00000000" w:rsidRPr="00000000">
        <w:rPr>
          <w:rFonts w:ascii="Candara" w:cs="Candara" w:eastAsia="Candara" w:hAnsi="Candara"/>
          <w:highlight w:val="yellow"/>
          <w:rtl w:val="0"/>
        </w:rPr>
        <w:t xml:space="preserve">Name of Congregation</w:t>
      </w:r>
      <w:r w:rsidDel="00000000" w:rsidR="00000000" w:rsidRPr="00000000">
        <w:rPr>
          <w:rFonts w:ascii="Candara" w:cs="Candara" w:eastAsia="Candara" w:hAnsi="Candara"/>
          <w:rtl w:val="0"/>
        </w:rPr>
        <w:t xml:space="preserve">) rents this space in accordance with the Canada Revenue Agency’s guidelines so that it may maintain its status as a charitable organization.</w:t>
      </w:r>
    </w:p>
    <w:p w:rsidR="00000000" w:rsidDel="00000000" w:rsidP="00000000" w:rsidRDefault="00000000" w:rsidRPr="00000000" w14:paraId="00000009">
      <w:pPr>
        <w:jc w:val="left"/>
        <w:rPr>
          <w:rFonts w:ascii="Candara" w:cs="Candara" w:eastAsia="Candara" w:hAnsi="Candar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Style w:val="Heading2"/>
        <w:spacing w:before="0" w:lineRule="auto"/>
        <w:rPr>
          <w:rFonts w:ascii="Candara" w:cs="Candara" w:eastAsia="Candara" w:hAnsi="Candara"/>
        </w:rPr>
      </w:pPr>
      <w:r w:rsidDel="00000000" w:rsidR="00000000" w:rsidRPr="00000000">
        <w:rPr>
          <w:rFonts w:ascii="Candara" w:cs="Candara" w:eastAsia="Candara" w:hAnsi="Candara"/>
          <w:rtl w:val="0"/>
        </w:rPr>
        <w:t xml:space="preserve">Guidelines</w:t>
      </w:r>
    </w:p>
    <w:p w:rsidR="00000000" w:rsidDel="00000000" w:rsidP="00000000" w:rsidRDefault="00000000" w:rsidRPr="00000000" w14:paraId="0000000B">
      <w:pPr>
        <w:jc w:val="left"/>
        <w:rPr>
          <w:rFonts w:ascii="Candara" w:cs="Candara" w:eastAsia="Candara" w:hAnsi="Candar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jc w:val="left"/>
        <w:rPr>
          <w:rFonts w:ascii="Candara" w:cs="Candara" w:eastAsia="Candara" w:hAnsi="Candara"/>
          <w:b w:val="1"/>
          <w:bCs w:val="1"/>
          <w:sz w:val="24"/>
          <w:szCs w:val="24"/>
        </w:rPr>
      </w:pPr>
      <w:r w:rsidDel="00000000" w:rsidR="00000000" w:rsidRPr="00000000">
        <w:rPr>
          <w:rFonts w:ascii="Candara" w:cs="Candara" w:eastAsia="Candara" w:hAnsi="Candara"/>
          <w:b w:val="1"/>
          <w:bCs w:val="1"/>
          <w:sz w:val="24"/>
          <w:szCs w:val="24"/>
          <w:rtl w:val="0"/>
        </w:rPr>
        <w:t xml:space="preserve">Provision and Administration of Space for Rental</w:t>
      </w:r>
    </w:p>
    <w:p w:rsidR="00000000" w:rsidDel="00000000" w:rsidP="00000000" w:rsidRDefault="00000000" w:rsidRPr="00000000" w14:paraId="0000000D">
      <w:pPr>
        <w:jc w:val="left"/>
        <w:rPr>
          <w:rFonts w:ascii="Candara" w:cs="Candara" w:eastAsia="Candara" w:hAnsi="Candar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jc w:val="left"/>
        <w:rPr>
          <w:rFonts w:ascii="Candara" w:cs="Candara" w:eastAsia="Candara" w:hAnsi="Candara"/>
        </w:rPr>
      </w:pPr>
      <w:r w:rsidDel="00000000" w:rsidR="00000000" w:rsidRPr="00000000">
        <w:rPr>
          <w:rFonts w:ascii="Candara" w:cs="Candara" w:eastAsia="Candara" w:hAnsi="Candara"/>
          <w:rtl w:val="0"/>
        </w:rPr>
        <w:t xml:space="preserve">All spaces offered for rent by </w:t>
      </w:r>
      <w:r w:rsidDel="00000000" w:rsidR="00000000" w:rsidRPr="00000000">
        <w:rPr>
          <w:rFonts w:ascii="Candara" w:cs="Candara" w:eastAsia="Candara" w:hAnsi="Candara"/>
          <w:highlight w:val="yellow"/>
          <w:rtl w:val="0"/>
        </w:rPr>
        <w:t xml:space="preserve">(Name of congregation)</w:t>
      </w:r>
      <w:r w:rsidDel="00000000" w:rsidR="00000000" w:rsidRPr="00000000">
        <w:rPr>
          <w:rFonts w:ascii="Candara" w:cs="Candara" w:eastAsia="Candara" w:hAnsi="Candara"/>
          <w:rtl w:val="0"/>
        </w:rPr>
        <w:t xml:space="preserve"> must be linked to </w:t>
      </w:r>
      <w:r w:rsidDel="00000000" w:rsidR="00000000" w:rsidRPr="00000000">
        <w:rPr>
          <w:rFonts w:ascii="Candara" w:cs="Candara" w:eastAsia="Candara" w:hAnsi="Candara"/>
          <w:highlight w:val="yellow"/>
          <w:rtl w:val="0"/>
        </w:rPr>
        <w:t xml:space="preserve">(Name of congregation)</w:t>
      </w:r>
      <w:r w:rsidDel="00000000" w:rsidR="00000000" w:rsidRPr="00000000">
        <w:rPr>
          <w:rFonts w:ascii="Candara" w:cs="Candara" w:eastAsia="Candara" w:hAnsi="Candara"/>
          <w:rtl w:val="0"/>
        </w:rPr>
        <w:t xml:space="preserve">’s charitable purpose and subordinate to that purpose in accordance with the Canada Revenue Agency’s guidelines for related businesses.</w:t>
      </w:r>
    </w:p>
    <w:p w:rsidR="00000000" w:rsidDel="00000000" w:rsidP="00000000" w:rsidRDefault="00000000" w:rsidRPr="00000000" w14:paraId="0000000F">
      <w:pPr>
        <w:jc w:val="left"/>
        <w:rPr>
          <w:rFonts w:ascii="Candara" w:cs="Candara" w:eastAsia="Candara" w:hAnsi="Candar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jc w:val="left"/>
        <w:rPr>
          <w:rFonts w:ascii="Candara" w:cs="Candara" w:eastAsia="Candara" w:hAnsi="Candara"/>
          <w:u w:val="single"/>
        </w:rPr>
      </w:pPr>
      <w:r w:rsidDel="00000000" w:rsidR="00000000" w:rsidRPr="00000000">
        <w:rPr>
          <w:rFonts w:ascii="Candara" w:cs="Candara" w:eastAsia="Candara" w:hAnsi="Candara"/>
          <w:u w:val="single"/>
          <w:rtl w:val="0"/>
        </w:rPr>
        <w:t xml:space="preserve">Charitable Purpose [insert]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leader="none" w:pos="4680"/>
          <w:tab w:val="right" w:leader="none" w:pos="9360"/>
        </w:tabs>
        <w:spacing w:after="0" w:before="0" w:line="240" w:lineRule="auto"/>
        <w:ind w:left="0" w:right="0" w:firstLine="0"/>
        <w:jc w:val="left"/>
        <w:rPr>
          <w:rFonts w:ascii="Candara" w:cs="Candara" w:eastAsia="Candara" w:hAnsi="Candar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jc w:val="left"/>
        <w:rPr>
          <w:rFonts w:ascii="Candara" w:cs="Candara" w:eastAsia="Candara" w:hAnsi="Candara"/>
        </w:rPr>
      </w:pPr>
      <w:r w:rsidDel="00000000" w:rsidR="00000000" w:rsidRPr="00000000">
        <w:rPr>
          <w:rFonts w:ascii="Candara" w:cs="Candara" w:eastAsia="Candara" w:hAnsi="Candara"/>
          <w:rtl w:val="0"/>
        </w:rPr>
        <w:t xml:space="preserve">Spaces offered for rent by </w:t>
      </w:r>
      <w:r w:rsidDel="00000000" w:rsidR="00000000" w:rsidRPr="00000000">
        <w:rPr>
          <w:rFonts w:ascii="Candara" w:cs="Candara" w:eastAsia="Candara" w:hAnsi="Candara"/>
          <w:highlight w:val="yellow"/>
          <w:rtl w:val="0"/>
        </w:rPr>
        <w:t xml:space="preserve">(Name of congregation)</w:t>
      </w:r>
      <w:r w:rsidDel="00000000" w:rsidR="00000000" w:rsidRPr="00000000">
        <w:rPr>
          <w:rFonts w:ascii="Candara" w:cs="Candara" w:eastAsia="Candara" w:hAnsi="Candara"/>
          <w:rtl w:val="0"/>
        </w:rPr>
        <w:t xml:space="preserve"> must meet all of the following criteria:</w:t>
      </w:r>
    </w:p>
    <w:p w:rsidR="00000000" w:rsidDel="00000000" w:rsidP="00000000" w:rsidRDefault="00000000" w:rsidRPr="00000000" w14:paraId="00000013">
      <w:pPr>
        <w:rPr>
          <w:rFonts w:ascii="Candara" w:cs="Candara" w:eastAsia="Candara" w:hAnsi="Candar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andara" w:cs="Candara" w:eastAsia="Candara" w:hAnsi="Candar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ndara" w:cs="Candara" w:eastAsia="Candara" w:hAnsi="Candar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The space must primarily be used for purposes directly related to the organization’s charitable operations;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andara" w:cs="Candara" w:eastAsia="Candara" w:hAnsi="Candar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ndara" w:cs="Candara" w:eastAsia="Candara" w:hAnsi="Candar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The space must not be needed to fulfill the organization’s charitable purposes for the period during which it is being offered for rent; and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andara" w:cs="Candara" w:eastAsia="Candara" w:hAnsi="Candar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ndara" w:cs="Candara" w:eastAsia="Candara" w:hAnsi="Candar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The rental must meet the Canada Revenue Agency’s definition of “use of excess capacity.” (</w:t>
      </w:r>
      <w:hyperlink r:id="rId7">
        <w:r w:rsidDel="00000000" w:rsidR="00000000" w:rsidRPr="00000000">
          <w:rPr>
            <w:rFonts w:ascii="Candara" w:cs="Candara" w:eastAsia="Candara" w:hAnsi="Candara"/>
            <w:b w:val="0"/>
            <w:bCs w:val="0"/>
            <w:i w:val="0"/>
            <w:iCs w:val="0"/>
            <w:smallCaps w:val="0"/>
            <w:strike w:val="0"/>
            <w:color w:val="0000ff"/>
            <w:sz w:val="22"/>
            <w:szCs w:val="22"/>
            <w:u w:val="single"/>
            <w:shd w:fill="auto" w:val="clear"/>
            <w:vertAlign w:val="baseline"/>
            <w:rtl w:val="0"/>
          </w:rPr>
          <w:t xml:space="preserve">Use of excess capacity</w:t>
        </w:r>
      </w:hyperlink>
      <w:r w:rsidDel="00000000" w:rsidR="00000000" w:rsidRPr="00000000">
        <w:rPr>
          <w:rFonts w:ascii="Candara" w:cs="Candara" w:eastAsia="Candara" w:hAnsi="Candar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– Using a charity's assets and staff, which are currently needed to conduct a charitable program, to gain income during periods when they are not being used to their full capacity within the charitable program.)</w:t>
      </w:r>
    </w:p>
    <w:p w:rsidR="00000000" w:rsidDel="00000000" w:rsidP="00000000" w:rsidRDefault="00000000" w:rsidRPr="00000000" w14:paraId="00000017">
      <w:pPr>
        <w:jc w:val="left"/>
        <w:rPr>
          <w:rFonts w:ascii="Candara" w:cs="Candara" w:eastAsia="Candara" w:hAnsi="Candar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jc w:val="left"/>
        <w:rPr>
          <w:rFonts w:ascii="Candara" w:cs="Candara" w:eastAsia="Candara" w:hAnsi="Candara"/>
        </w:rPr>
      </w:pPr>
      <w:r w:rsidDel="00000000" w:rsidR="00000000" w:rsidRPr="00000000">
        <w:rPr>
          <w:rFonts w:ascii="Candara" w:cs="Candara" w:eastAsia="Candara" w:hAnsi="Candara"/>
          <w:highlight w:val="yellow"/>
          <w:rtl w:val="0"/>
        </w:rPr>
        <w:t xml:space="preserve">(Name of congregation)</w:t>
      </w:r>
      <w:r w:rsidDel="00000000" w:rsidR="00000000" w:rsidRPr="00000000">
        <w:rPr>
          <w:rFonts w:ascii="Candara" w:cs="Candara" w:eastAsia="Candara" w:hAnsi="Candara"/>
          <w:rtl w:val="0"/>
        </w:rPr>
        <w:t xml:space="preserve"> will not purchase, rent, lease, or otherwise gain possession of any property for the primary purpose of renting out or otherwise generating income from the space in a manner that is not in keeping with the organization’s charitable programs.</w:t>
      </w:r>
    </w:p>
    <w:p w:rsidR="00000000" w:rsidDel="00000000" w:rsidP="00000000" w:rsidRDefault="00000000" w:rsidRPr="00000000" w14:paraId="00000019">
      <w:pPr>
        <w:rPr>
          <w:rFonts w:ascii="Candara" w:cs="Candara" w:eastAsia="Candara" w:hAnsi="Candar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jc w:val="left"/>
        <w:rPr>
          <w:rFonts w:ascii="Candara" w:cs="Candara" w:eastAsia="Candara" w:hAnsi="Candara"/>
          <w:u w:val="single"/>
        </w:rPr>
      </w:pPr>
      <w:r w:rsidDel="00000000" w:rsidR="00000000" w:rsidRPr="00000000">
        <w:rPr>
          <w:rFonts w:ascii="Candara" w:cs="Candara" w:eastAsia="Candara" w:hAnsi="Candara"/>
          <w:u w:val="single"/>
          <w:rtl w:val="0"/>
        </w:rPr>
        <w:t xml:space="preserve">Subordinate to Charitable Purpose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leader="none" w:pos="4680"/>
          <w:tab w:val="right" w:leader="none" w:pos="9360"/>
        </w:tabs>
        <w:spacing w:after="0" w:before="0" w:line="240" w:lineRule="auto"/>
        <w:ind w:left="0" w:right="0" w:firstLine="0"/>
        <w:jc w:val="center"/>
        <w:rPr>
          <w:rFonts w:ascii="Candara" w:cs="Candara" w:eastAsia="Candara" w:hAnsi="Candar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jc w:val="left"/>
        <w:rPr>
          <w:rFonts w:ascii="Candara" w:cs="Candara" w:eastAsia="Candara" w:hAnsi="Candara"/>
        </w:rPr>
      </w:pPr>
      <w:r w:rsidDel="00000000" w:rsidR="00000000" w:rsidRPr="00000000">
        <w:rPr>
          <w:rFonts w:ascii="Candara" w:cs="Candara" w:eastAsia="Candara" w:hAnsi="Candara"/>
          <w:rtl w:val="0"/>
        </w:rPr>
        <w:t xml:space="preserve">The administration of rental space by </w:t>
      </w:r>
      <w:r w:rsidDel="00000000" w:rsidR="00000000" w:rsidRPr="00000000">
        <w:rPr>
          <w:rFonts w:ascii="Candara" w:cs="Candara" w:eastAsia="Candara" w:hAnsi="Candara"/>
          <w:highlight w:val="yellow"/>
          <w:rtl w:val="0"/>
        </w:rPr>
        <w:t xml:space="preserve">(Name of congregation)</w:t>
      </w:r>
      <w:r w:rsidDel="00000000" w:rsidR="00000000" w:rsidRPr="00000000">
        <w:rPr>
          <w:rFonts w:ascii="Candara" w:cs="Candara" w:eastAsia="Candara" w:hAnsi="Candara"/>
          <w:rtl w:val="0"/>
        </w:rPr>
        <w:t xml:space="preserve"> must not:</w:t>
      </w:r>
    </w:p>
    <w:p w:rsidR="00000000" w:rsidDel="00000000" w:rsidP="00000000" w:rsidRDefault="00000000" w:rsidRPr="00000000" w14:paraId="0000001D">
      <w:pPr>
        <w:rPr>
          <w:rFonts w:ascii="Candara" w:cs="Candara" w:eastAsia="Candara" w:hAnsi="Candar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andara" w:cs="Candara" w:eastAsia="Candara" w:hAnsi="Candar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ndara" w:cs="Candara" w:eastAsia="Candara" w:hAnsi="Candar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Require a significant investment of the charity’s attention and resources;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andara" w:cs="Candara" w:eastAsia="Candara" w:hAnsi="Candar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ndara" w:cs="Candara" w:eastAsia="Candara" w:hAnsi="Candar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Operate as a stand-alone undertaking separate from the charity’s normal operations;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andara" w:cs="Candara" w:eastAsia="Candara" w:hAnsi="Candar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ndara" w:cs="Candara" w:eastAsia="Candara" w:hAnsi="Candar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Interfere with </w:t>
      </w:r>
      <w:r w:rsidDel="00000000" w:rsidR="00000000" w:rsidRPr="00000000">
        <w:rPr>
          <w:rFonts w:ascii="Candara" w:cs="Candara" w:eastAsia="Candara" w:hAnsi="Candar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highlight w:val="yellow"/>
          <w:u w:val="none"/>
          <w:vertAlign w:val="baseline"/>
          <w:rtl w:val="0"/>
        </w:rPr>
        <w:t xml:space="preserve">(Name of congregation)</w:t>
      </w:r>
      <w:r w:rsidDel="00000000" w:rsidR="00000000" w:rsidRPr="00000000">
        <w:rPr>
          <w:rFonts w:ascii="Candara" w:cs="Candara" w:eastAsia="Candara" w:hAnsi="Candar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’s charitable goals; and</w:t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andara" w:cs="Candara" w:eastAsia="Candara" w:hAnsi="Candar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ndara" w:cs="Candara" w:eastAsia="Candara" w:hAnsi="Candar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Involve private benefit.</w:t>
      </w:r>
    </w:p>
    <w:p w:rsidR="00000000" w:rsidDel="00000000" w:rsidP="00000000" w:rsidRDefault="00000000" w:rsidRPr="00000000" w14:paraId="00000022">
      <w:pPr>
        <w:jc w:val="both"/>
        <w:rPr>
          <w:rFonts w:ascii="Candara" w:cs="Candara" w:eastAsia="Candara" w:hAnsi="Candara"/>
        </w:rPr>
      </w:pPr>
      <w:r w:rsidDel="00000000" w:rsidR="00000000" w:rsidRPr="00000000">
        <w:rPr>
          <w:rFonts w:ascii="Candara" w:cs="Candara" w:eastAsia="Candara" w:hAnsi="Candara"/>
          <w:b w:val="1"/>
          <w:bCs w:val="1"/>
          <w:sz w:val="24"/>
          <w:szCs w:val="24"/>
          <w:rtl w:val="0"/>
        </w:rPr>
        <w:t xml:space="preserve">Rental Space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jc w:val="left"/>
        <w:rPr>
          <w:rFonts w:ascii="Candara" w:cs="Candara" w:eastAsia="Candara" w:hAnsi="Candara"/>
          <w:b w:val="1"/>
          <w:bCs w:val="1"/>
          <w:sz w:val="24"/>
          <w:szCs w:val="24"/>
        </w:rPr>
      </w:pPr>
      <w:r w:rsidDel="00000000" w:rsidR="00000000" w:rsidRPr="00000000">
        <w:rPr>
          <w:rFonts w:ascii="Candara" w:cs="Candara" w:eastAsia="Candara" w:hAnsi="Candara"/>
          <w:rtl w:val="0"/>
        </w:rPr>
        <w:t xml:space="preserve">The following rooms/buildings may be made available for rental: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>
          <w:rFonts w:ascii="Candara" w:cs="Candara" w:eastAsia="Candara" w:hAnsi="Candar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andara" w:cs="Candara" w:eastAsia="Candara" w:hAnsi="Candar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ndara" w:cs="Candara" w:eastAsia="Candara" w:hAnsi="Candar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highlight w:val="yellow"/>
          <w:u w:val="none"/>
          <w:vertAlign w:val="baseline"/>
          <w:rtl w:val="0"/>
        </w:rPr>
        <w:t xml:space="preserve">Provide list of appropriate rooms/buildings</w:t>
      </w:r>
      <w:r w:rsidDel="00000000" w:rsidR="00000000" w:rsidRPr="00000000">
        <w:rPr>
          <w:rFonts w:ascii="Candara" w:cs="Candara" w:eastAsia="Candara" w:hAnsi="Candar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and cost</w:t>
      </w:r>
    </w:p>
    <w:p w:rsidR="00000000" w:rsidDel="00000000" w:rsidP="00000000" w:rsidRDefault="00000000" w:rsidRPr="00000000" w14:paraId="00000026">
      <w:pPr>
        <w:rPr>
          <w:rFonts w:ascii="Candara" w:cs="Candara" w:eastAsia="Candara" w:hAnsi="Candar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jc w:val="left"/>
        <w:rPr>
          <w:rFonts w:ascii="Candara" w:cs="Candara" w:eastAsia="Candara" w:hAnsi="Candara"/>
          <w:b w:val="1"/>
          <w:bCs w:val="1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jc w:val="left"/>
        <w:rPr>
          <w:rFonts w:ascii="Candara" w:cs="Candara" w:eastAsia="Candara" w:hAnsi="Candara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rPr>
          <w:rFonts w:ascii="Candara" w:cs="Candara" w:eastAsia="Candara" w:hAnsi="Candara"/>
          <w:b w:val="1"/>
          <w:bCs w:val="1"/>
          <w:sz w:val="24"/>
          <w:szCs w:val="24"/>
        </w:rPr>
      </w:pPr>
      <w:r w:rsidDel="00000000" w:rsidR="00000000" w:rsidRPr="00000000">
        <w:rPr>
          <w:rFonts w:ascii="Candara" w:cs="Candara" w:eastAsia="Candara" w:hAnsi="Candara"/>
          <w:b w:val="1"/>
          <w:bCs w:val="1"/>
          <w:sz w:val="24"/>
          <w:szCs w:val="24"/>
          <w:rtl w:val="0"/>
        </w:rPr>
        <w:t xml:space="preserve">NAME OF CONGREGATION</w:t>
      </w:r>
    </w:p>
    <w:p w:rsidR="00000000" w:rsidDel="00000000" w:rsidP="00000000" w:rsidRDefault="00000000" w:rsidRPr="00000000" w14:paraId="0000002A">
      <w:pPr>
        <w:jc w:val="both"/>
        <w:rPr>
          <w:rFonts w:ascii="Candara" w:cs="Candara" w:eastAsia="Candara" w:hAnsi="Candara"/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spacing w:after="120" w:lineRule="auto"/>
        <w:rPr>
          <w:rFonts w:ascii="Candara" w:cs="Candara" w:eastAsia="Candara" w:hAnsi="Candara"/>
          <w:b w:val="1"/>
          <w:bCs w:val="1"/>
          <w:sz w:val="24"/>
          <w:szCs w:val="24"/>
        </w:rPr>
      </w:pPr>
      <w:bookmarkStart w:colFirst="0" w:colLast="0" w:name="_gjdgxs" w:id="0"/>
      <w:bookmarkEnd w:id="0"/>
      <w:r w:rsidDel="00000000" w:rsidR="00000000" w:rsidRPr="00000000">
        <w:rPr>
          <w:rFonts w:ascii="Candara" w:cs="Candara" w:eastAsia="Candara" w:hAnsi="Candara"/>
          <w:b w:val="1"/>
          <w:bCs w:val="1"/>
          <w:sz w:val="24"/>
          <w:szCs w:val="24"/>
          <w:rtl w:val="0"/>
        </w:rPr>
        <w:t xml:space="preserve">Facility Rental Agreement Between </w:t>
      </w:r>
    </w:p>
    <w:p w:rsidR="00000000" w:rsidDel="00000000" w:rsidP="00000000" w:rsidRDefault="00000000" w:rsidRPr="00000000" w14:paraId="0000002C">
      <w:pPr>
        <w:spacing w:after="120" w:lineRule="auto"/>
        <w:rPr>
          <w:rFonts w:ascii="Candara" w:cs="Candara" w:eastAsia="Candara" w:hAnsi="Candara"/>
          <w:b w:val="1"/>
          <w:bCs w:val="1"/>
          <w:sz w:val="24"/>
          <w:szCs w:val="24"/>
        </w:rPr>
      </w:pPr>
      <w:r w:rsidDel="00000000" w:rsidR="00000000" w:rsidRPr="00000000">
        <w:rPr>
          <w:rFonts w:ascii="Candara" w:cs="Candara" w:eastAsia="Candara" w:hAnsi="Candara"/>
          <w:b w:val="1"/>
          <w:bCs w:val="1"/>
          <w:sz w:val="24"/>
          <w:szCs w:val="24"/>
          <w:rtl w:val="0"/>
        </w:rPr>
        <w:t xml:space="preserve">[Name of Congregation]</w:t>
      </w:r>
    </w:p>
    <w:p w:rsidR="00000000" w:rsidDel="00000000" w:rsidP="00000000" w:rsidRDefault="00000000" w:rsidRPr="00000000" w14:paraId="0000002D">
      <w:pPr>
        <w:spacing w:after="120" w:lineRule="auto"/>
        <w:rPr>
          <w:rFonts w:ascii="Candara" w:cs="Candara" w:eastAsia="Candara" w:hAnsi="Candara"/>
          <w:b w:val="1"/>
          <w:bCs w:val="1"/>
          <w:sz w:val="24"/>
          <w:szCs w:val="24"/>
        </w:rPr>
      </w:pPr>
      <w:r w:rsidDel="00000000" w:rsidR="00000000" w:rsidRPr="00000000">
        <w:rPr>
          <w:rFonts w:ascii="Candara" w:cs="Candara" w:eastAsia="Candara" w:hAnsi="Candara"/>
          <w:b w:val="1"/>
          <w:bCs w:val="1"/>
          <w:sz w:val="24"/>
          <w:szCs w:val="24"/>
          <w:rtl w:val="0"/>
        </w:rPr>
        <w:t xml:space="preserve">And </w:t>
      </w:r>
    </w:p>
    <w:p w:rsidR="00000000" w:rsidDel="00000000" w:rsidP="00000000" w:rsidRDefault="00000000" w:rsidRPr="00000000" w14:paraId="0000002E">
      <w:pPr>
        <w:spacing w:after="120" w:lineRule="auto"/>
        <w:rPr>
          <w:rFonts w:ascii="Candara" w:cs="Candara" w:eastAsia="Candara" w:hAnsi="Candara"/>
          <w:b w:val="1"/>
          <w:bCs w:val="1"/>
          <w:sz w:val="24"/>
          <w:szCs w:val="24"/>
        </w:rPr>
      </w:pPr>
      <w:r w:rsidDel="00000000" w:rsidR="00000000" w:rsidRPr="00000000">
        <w:rPr>
          <w:rFonts w:ascii="Candara" w:cs="Candara" w:eastAsia="Candara" w:hAnsi="Candara"/>
          <w:b w:val="1"/>
          <w:bCs w:val="1"/>
          <w:sz w:val="24"/>
          <w:szCs w:val="24"/>
          <w:rtl w:val="0"/>
        </w:rPr>
        <w:t xml:space="preserve">[Name of Renter]</w:t>
      </w:r>
    </w:p>
    <w:p w:rsidR="00000000" w:rsidDel="00000000" w:rsidP="00000000" w:rsidRDefault="00000000" w:rsidRPr="00000000" w14:paraId="0000002F">
      <w:pPr>
        <w:jc w:val="left"/>
        <w:rPr>
          <w:rFonts w:ascii="Candara" w:cs="Candara" w:eastAsia="Candara" w:hAnsi="Candar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jc w:val="left"/>
        <w:rPr>
          <w:rFonts w:ascii="Candara" w:cs="Candara" w:eastAsia="Candara" w:hAnsi="Candara"/>
        </w:rPr>
      </w:pPr>
      <w:r w:rsidDel="00000000" w:rsidR="00000000" w:rsidRPr="00000000">
        <w:rPr>
          <w:rFonts w:ascii="Candara" w:cs="Candara" w:eastAsia="Candara" w:hAnsi="Candara"/>
          <w:rtl w:val="0"/>
        </w:rPr>
        <w:t xml:space="preserve">This rental agreement must be completed and signed by all parties prior to renting any room or space. </w:t>
      </w:r>
    </w:p>
    <w:p w:rsidR="00000000" w:rsidDel="00000000" w:rsidP="00000000" w:rsidRDefault="00000000" w:rsidRPr="00000000" w14:paraId="00000031">
      <w:pPr>
        <w:rPr>
          <w:rFonts w:ascii="Candara" w:cs="Candara" w:eastAsia="Candara" w:hAnsi="Candar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14" w:right="0" w:hanging="357"/>
        <w:jc w:val="left"/>
        <w:rPr>
          <w:rFonts w:ascii="Candara" w:cs="Candara" w:eastAsia="Candara" w:hAnsi="Candar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ndara" w:cs="Candara" w:eastAsia="Candara" w:hAnsi="Candar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[name of renter] shall submit application to rent at least xxx [insert time required] before the event.</w:t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14" w:right="0" w:hanging="357"/>
        <w:jc w:val="left"/>
        <w:rPr>
          <w:rFonts w:ascii="Candara" w:cs="Candara" w:eastAsia="Candara" w:hAnsi="Candar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ndara" w:cs="Candara" w:eastAsia="Candara" w:hAnsi="Candar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[name of congregation] shall respond within xx days/weeks and reserves the right to refuse rental applications.</w:t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14" w:right="0" w:hanging="357"/>
        <w:jc w:val="left"/>
        <w:rPr>
          <w:rFonts w:ascii="Candara" w:cs="Candara" w:eastAsia="Candara" w:hAnsi="Candar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ndara" w:cs="Candara" w:eastAsia="Candara" w:hAnsi="Candar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[name of renter] agrees to provide a certificate of $2,000,000 general liability for the duration of the event (OR  the necessary insurance documents required for the rental to proceed).</w:t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14" w:right="0" w:hanging="357"/>
        <w:jc w:val="left"/>
        <w:rPr>
          <w:rFonts w:ascii="Candara" w:cs="Candara" w:eastAsia="Candara" w:hAnsi="Candar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ndara" w:cs="Candara" w:eastAsia="Candara" w:hAnsi="Candar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 deposit by cheque or credit card of $xx is required xx before the event, with the remainder to be paid by xx.</w:t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14" w:right="0" w:hanging="357"/>
        <w:jc w:val="left"/>
        <w:rPr>
          <w:rFonts w:ascii="Candara" w:cs="Candara" w:eastAsia="Candara" w:hAnsi="Candar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ndara" w:cs="Candara" w:eastAsia="Candara" w:hAnsi="Candar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In cases of dispute or disagreement, final determination rests with [name of congregation] .</w:t>
      </w:r>
    </w:p>
    <w:p w:rsidR="00000000" w:rsidDel="00000000" w:rsidP="00000000" w:rsidRDefault="00000000" w:rsidRPr="00000000" w14:paraId="00000037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14" w:right="0" w:hanging="357"/>
        <w:jc w:val="left"/>
        <w:rPr>
          <w:rFonts w:ascii="Candara" w:cs="Candara" w:eastAsia="Candara" w:hAnsi="Candar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ndara" w:cs="Candara" w:eastAsia="Candara" w:hAnsi="Candar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[name of ] agrees to leave the facility in the state in which they found it. Additional charges for janitorial services may apply if the facility is not left in a satisfactory state. (</w:t>
      </w:r>
      <w:r w:rsidDel="00000000" w:rsidR="00000000" w:rsidRPr="00000000">
        <w:rPr>
          <w:rFonts w:ascii="Candara" w:cs="Candara" w:eastAsia="Candara" w:hAnsi="Candara"/>
          <w:b w:val="0"/>
          <w:bCs w:val="0"/>
          <w:i w:val="1"/>
          <w:iCs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Congregation may want to supply instructions here)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14" w:right="0" w:hanging="357"/>
        <w:jc w:val="left"/>
        <w:rPr>
          <w:rFonts w:ascii="Candara" w:cs="Candara" w:eastAsia="Candara" w:hAnsi="Candar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ndara" w:cs="Candara" w:eastAsia="Candara" w:hAnsi="Candar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(</w:t>
      </w:r>
      <w:r w:rsidDel="00000000" w:rsidR="00000000" w:rsidRPr="00000000">
        <w:rPr>
          <w:rFonts w:ascii="Candara" w:cs="Candara" w:eastAsia="Candara" w:hAnsi="Candara"/>
          <w:b w:val="0"/>
          <w:bCs w:val="0"/>
          <w:i w:val="1"/>
          <w:iCs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insert any requirements about liquor usage, and other requirements)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Candara" w:cs="Candara" w:eastAsia="Candara" w:hAnsi="Candar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pStyle w:val="Heading2"/>
        <w:spacing w:before="0" w:lineRule="auto"/>
        <w:rPr>
          <w:rFonts w:ascii="Candara" w:cs="Candara" w:eastAsia="Candara" w:hAnsi="Candar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pStyle w:val="Heading2"/>
        <w:spacing w:before="0" w:lineRule="auto"/>
        <w:jc w:val="center"/>
        <w:rPr>
          <w:rFonts w:ascii="Candara" w:cs="Candara" w:eastAsia="Candara" w:hAnsi="Candara"/>
        </w:rPr>
      </w:pPr>
      <w:r w:rsidDel="00000000" w:rsidR="00000000" w:rsidRPr="00000000">
        <w:rPr>
          <w:rFonts w:ascii="Candara" w:cs="Candara" w:eastAsia="Candara" w:hAnsi="Candara"/>
          <w:rtl w:val="0"/>
        </w:rPr>
        <w:t xml:space="preserve">Acknowledgment and Agreement</w:t>
      </w:r>
    </w:p>
    <w:p w:rsidR="00000000" w:rsidDel="00000000" w:rsidP="00000000" w:rsidRDefault="00000000" w:rsidRPr="00000000" w14:paraId="0000003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ind w:left="720" w:firstLine="720"/>
        <w:jc w:val="left"/>
        <w:rPr/>
      </w:pPr>
      <w:r w:rsidDel="00000000" w:rsidR="00000000" w:rsidRPr="00000000">
        <w:rPr>
          <w:rtl w:val="0"/>
        </w:rPr>
        <w:t xml:space="preserve">On behalf [name of congregation]</w:t>
        <w:tab/>
        <w:tab/>
        <w:tab/>
        <w:t xml:space="preserve">On behalf of [name of renter]</w:t>
      </w:r>
    </w:p>
    <w:p w:rsidR="00000000" w:rsidDel="00000000" w:rsidP="00000000" w:rsidRDefault="00000000" w:rsidRPr="00000000" w14:paraId="0000003E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jc w:val="left"/>
        <w:rPr/>
      </w:pPr>
      <w:r w:rsidDel="00000000" w:rsidR="00000000" w:rsidRPr="00000000">
        <w:rPr>
          <w:rtl w:val="0"/>
        </w:rPr>
        <w:t xml:space="preserve">Name:</w:t>
      </w:r>
    </w:p>
    <w:p w:rsidR="00000000" w:rsidDel="00000000" w:rsidP="00000000" w:rsidRDefault="00000000" w:rsidRPr="00000000" w14:paraId="00000040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jc w:val="left"/>
        <w:rPr/>
      </w:pPr>
      <w:r w:rsidDel="00000000" w:rsidR="00000000" w:rsidRPr="00000000">
        <w:rPr>
          <w:rtl w:val="0"/>
        </w:rPr>
        <w:t xml:space="preserve">Signature:</w:t>
      </w:r>
    </w:p>
    <w:p w:rsidR="00000000" w:rsidDel="00000000" w:rsidP="00000000" w:rsidRDefault="00000000" w:rsidRPr="00000000" w14:paraId="00000042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jc w:val="left"/>
        <w:rPr/>
      </w:pPr>
      <w:r w:rsidDel="00000000" w:rsidR="00000000" w:rsidRPr="00000000">
        <w:rPr>
          <w:rtl w:val="0"/>
        </w:rPr>
        <w:t xml:space="preserve">Date:</w:t>
      </w:r>
    </w:p>
    <w:p w:rsidR="00000000" w:rsidDel="00000000" w:rsidP="00000000" w:rsidRDefault="00000000" w:rsidRPr="00000000" w14:paraId="00000044">
      <w:pPr>
        <w:rPr>
          <w:rFonts w:ascii="Candara" w:cs="Candara" w:eastAsia="Candara" w:hAnsi="Candar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rPr>
          <w:rFonts w:ascii="Candara" w:cs="Candara" w:eastAsia="Candara" w:hAnsi="Candar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jc w:val="left"/>
        <w:rPr>
          <w:rFonts w:ascii="Candara" w:cs="Candara" w:eastAsia="Candara" w:hAnsi="Candara"/>
          <w:sz w:val="24"/>
          <w:szCs w:val="24"/>
        </w:rPr>
      </w:pPr>
      <w:r w:rsidDel="00000000" w:rsidR="00000000" w:rsidRPr="00000000">
        <w:rPr>
          <w:rtl w:val="0"/>
        </w:rPr>
      </w:r>
    </w:p>
    <w:sectPr>
      <w:headerReference r:id="rId8" w:type="default"/>
      <w:footerReference r:id="rId9" w:type="default"/>
      <w:pgSz w:h="15840" w:w="12240" w:orient="portrait"/>
      <w:pgMar w:bottom="1440" w:top="1843" w:left="1440" w:right="1440" w:header="708" w:footer="708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Times New Roman"/>
  <w:font w:name="Courier New"/>
  <w:font w:name="Garamon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Tahoma">
    <w:embedRegular w:fontKey="{00000000-0000-0000-0000-000000000000}" r:id="rId5" w:subsetted="0"/>
    <w:embedBold w:fontKey="{00000000-0000-0000-0000-000000000000}" r:id="rId6" w:subsetted="0"/>
  </w:font>
  <w:font w:name="Candara">
    <w:embedRegular w:fontKey="{00000000-0000-0000-0000-000000000000}" r:id="rId7" w:subsetted="0"/>
    <w:embedBold w:fontKey="{00000000-0000-0000-0000-000000000000}" r:id="rId8" w:subsetted="0"/>
    <w:embedItalic w:fontKey="{00000000-0000-0000-0000-000000000000}" r:id="rId9" w:subsetted="0"/>
    <w:embedBoldItalic w:fontKey="{00000000-0000-0000-0000-000000000000}" r:id="rId10" w:subsetted="0"/>
  </w:font>
  <w:font w:name="Noto Sans Symbols">
    <w:embedRegular w:fontKey="{00000000-0000-0000-0000-000000000000}" r:id="rId11" w:subsetted="0"/>
    <w:embedBold w:fontKey="{00000000-0000-0000-0000-000000000000}" r:id="rId1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B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tbl>
    <w:tblPr>
      <w:tblStyle w:val="Table2"/>
      <w:tblW w:w="9576.0" w:type="dxa"/>
      <w:jc w:val="left"/>
      <w:tblInd w:w="-115.0" w:type="dxa"/>
      <w:tblBorders>
        <w:top w:color="808080" w:space="0" w:sz="18" w:val="single"/>
        <w:insideV w:color="808080" w:space="0" w:sz="18" w:val="single"/>
      </w:tblBorders>
      <w:tblLayout w:type="fixed"/>
      <w:tblLook w:val="0400"/>
    </w:tblPr>
    <w:tblGrid>
      <w:gridCol w:w="993"/>
      <w:gridCol w:w="8583"/>
      <w:tblGridChange w:id="0">
        <w:tblGrid>
          <w:gridCol w:w="993"/>
          <w:gridCol w:w="8583"/>
        </w:tblGrid>
      </w:tblGridChange>
    </w:tblGrid>
    <w:tr>
      <w:trPr>
        <w:cantSplit w:val="0"/>
        <w:tblHeader w:val="0"/>
      </w:trPr>
      <w:tc>
        <w:tcPr/>
        <w:p w:rsidR="00000000" w:rsidDel="00000000" w:rsidP="00000000" w:rsidRDefault="00000000" w:rsidRPr="00000000" w14:paraId="0000004C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680"/>
              <w:tab w:val="right" w:leader="none" w:pos="9360"/>
            </w:tabs>
            <w:spacing w:after="0" w:before="0" w:line="240" w:lineRule="auto"/>
            <w:ind w:left="0" w:right="0" w:firstLine="0"/>
            <w:jc w:val="right"/>
            <w:rPr>
              <w:rFonts w:ascii="Calibri" w:cs="Calibri" w:eastAsia="Calibri" w:hAnsi="Calibri"/>
              <w:b w:val="1"/>
              <w:bCs w:val="1"/>
              <w:i w:val="0"/>
              <w:iCs w:val="0"/>
              <w:smallCaps w:val="0"/>
              <w:strike w:val="0"/>
              <w:color w:val="4f81bd"/>
              <w:sz w:val="22"/>
              <w:szCs w:val="22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Calibri" w:cs="Calibri" w:eastAsia="Calibri" w:hAnsi="Calibri"/>
              <w:b w:val="0"/>
              <w:bCs w:val="0"/>
              <w:i w:val="0"/>
              <w:iCs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  <w:fldChar w:fldCharType="begin"/>
            <w:instrText xml:space="preserve">PAGE</w:instrText>
            <w:fldChar w:fldCharType="separate"/>
            <w:fldChar w:fldCharType="end"/>
          </w:r>
          <w:r w:rsidDel="00000000" w:rsidR="00000000" w:rsidRPr="00000000">
            <w:rPr>
              <w:rtl w:val="0"/>
            </w:rPr>
          </w:r>
        </w:p>
      </w:tc>
      <w:tc>
        <w:tcPr/>
        <w:p w:rsidR="00000000" w:rsidDel="00000000" w:rsidP="00000000" w:rsidRDefault="00000000" w:rsidRPr="00000000" w14:paraId="0000004D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680"/>
              <w:tab w:val="right" w:leader="none" w:pos="9360"/>
            </w:tabs>
            <w:spacing w:after="0" w:before="0" w:line="240" w:lineRule="auto"/>
            <w:ind w:left="0" w:right="0" w:firstLine="0"/>
            <w:jc w:val="center"/>
            <w:rPr>
              <w:rFonts w:ascii="Calibri" w:cs="Calibri" w:eastAsia="Calibri" w:hAnsi="Calibri"/>
              <w:b w:val="0"/>
              <w:bCs w:val="0"/>
              <w:i w:val="0"/>
              <w:iCs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Calibri" w:cs="Calibri" w:eastAsia="Calibri" w:hAnsi="Calibri"/>
              <w:b w:val="0"/>
              <w:bCs w:val="0"/>
              <w:i w:val="0"/>
              <w:iCs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Name of Congregation | Facility Policy and Rental Agreement</w:t>
          </w:r>
        </w:p>
      </w:tc>
    </w:tr>
  </w:tbl>
  <w:p w:rsidR="00000000" w:rsidDel="00000000" w:rsidP="00000000" w:rsidRDefault="00000000" w:rsidRPr="00000000" w14:paraId="0000004E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7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left"/>
      <w:rPr>
        <w:rFonts w:ascii="Candara" w:cs="Candara" w:eastAsia="Candara" w:hAnsi="Candara"/>
        <w:sz w:val="24"/>
        <w:szCs w:val="24"/>
      </w:rPr>
    </w:pPr>
    <w:r w:rsidDel="00000000" w:rsidR="00000000" w:rsidRPr="00000000">
      <w:rPr>
        <w:rtl w:val="0"/>
      </w:rPr>
    </w:r>
  </w:p>
  <w:tbl>
    <w:tblPr>
      <w:tblStyle w:val="Table1"/>
      <w:tblW w:w="9576.0" w:type="dxa"/>
      <w:jc w:val="left"/>
      <w:tblInd w:w="-108.0" w:type="dxa"/>
      <w:tblBorders>
        <w:top w:color="000000" w:space="0" w:sz="0" w:val="nil"/>
        <w:left w:color="000000" w:space="0" w:sz="0" w:val="nil"/>
        <w:bottom w:color="000000" w:space="0" w:sz="0" w:val="nil"/>
        <w:right w:color="000000" w:space="0" w:sz="0" w:val="nil"/>
        <w:insideH w:color="000000" w:space="0" w:sz="0" w:val="nil"/>
        <w:insideV w:color="000000" w:space="0" w:sz="0" w:val="nil"/>
      </w:tblBorders>
      <w:tblLayout w:type="fixed"/>
      <w:tblLook w:val="0400"/>
    </w:tblPr>
    <w:tblGrid>
      <w:gridCol w:w="2802"/>
      <w:gridCol w:w="6774"/>
      <w:tblGridChange w:id="0">
        <w:tblGrid>
          <w:gridCol w:w="2802"/>
          <w:gridCol w:w="6774"/>
        </w:tblGrid>
      </w:tblGridChange>
    </w:tblGrid>
    <w:tr>
      <w:trPr>
        <w:cantSplit w:val="0"/>
        <w:trHeight w:val="1000" w:hRule="atLeast"/>
        <w:tblHeader w:val="0"/>
      </w:trPr>
      <w:tc>
        <w:tcPr/>
        <w:p w:rsidR="00000000" w:rsidDel="00000000" w:rsidP="00000000" w:rsidRDefault="00000000" w:rsidRPr="00000000" w14:paraId="00000048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680"/>
              <w:tab w:val="right" w:leader="none" w:pos="9360"/>
            </w:tabs>
            <w:spacing w:after="0" w:before="0" w:line="240" w:lineRule="auto"/>
            <w:ind w:left="0" w:right="0" w:firstLine="0"/>
            <w:jc w:val="center"/>
            <w:rPr>
              <w:rFonts w:ascii="Calibri" w:cs="Calibri" w:eastAsia="Calibri" w:hAnsi="Calibri"/>
              <w:b w:val="0"/>
              <w:bCs w:val="0"/>
              <w:i w:val="0"/>
              <w:iCs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tc>
      <w:tc>
        <w:tcPr/>
        <w:p w:rsidR="00000000" w:rsidDel="00000000" w:rsidP="00000000" w:rsidRDefault="00000000" w:rsidRPr="00000000" w14:paraId="00000049">
          <w:pPr>
            <w:jc w:val="right"/>
            <w:rPr>
              <w:rFonts w:ascii="Garamond" w:cs="Garamond" w:eastAsia="Garamond" w:hAnsi="Garamond"/>
              <w:color w:val="000000"/>
              <w:sz w:val="22"/>
              <w:szCs w:val="22"/>
            </w:rPr>
          </w:pP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4A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4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en-CA"/>
      </w:rPr>
    </w:rPrDefault>
    <w:pPrDefault>
      <w:pPr>
        <w:jc w:val="center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Bdr>
        <w:bottom w:color="000000" w:space="1" w:sz="4" w:val="single"/>
      </w:pBdr>
      <w:jc w:val="left"/>
    </w:pPr>
    <w:rPr>
      <w:rFonts w:ascii="Tahoma" w:cs="Tahoma" w:eastAsia="Tahoma" w:hAnsi="Tahoma"/>
      <w:sz w:val="36"/>
      <w:szCs w:val="36"/>
    </w:rPr>
  </w:style>
  <w:style w:type="paragraph" w:styleId="Heading2">
    <w:name w:val="heading 2"/>
    <w:basedOn w:val="Normal"/>
    <w:next w:val="Normal"/>
    <w:pPr>
      <w:keepNext w:val="1"/>
      <w:keepLines w:val="1"/>
      <w:spacing w:before="200" w:lineRule="auto"/>
      <w:jc w:val="left"/>
    </w:pPr>
    <w:rPr>
      <w:rFonts w:ascii="Tahoma" w:cs="Tahoma" w:eastAsia="Tahoma" w:hAnsi="Tahoma"/>
      <w:sz w:val="28"/>
      <w:szCs w:val="28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pPr>
      <w:jc w:val="left"/>
    </w:pPr>
    <w:rPr>
      <w:rFonts w:ascii="Times New Roman" w:cs="Times New Roman" w:eastAsia="Times New Roman" w:hAnsi="Times New Roman"/>
      <w:sz w:val="24"/>
      <w:szCs w:val="24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hyperlink" Target="http://www.cra-arc.gc.ca/chrts-gvng/chrts/plcy/cps/cps-019-eng.html" TargetMode="External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Garamond-regular.ttf"/><Relationship Id="rId2" Type="http://schemas.openxmlformats.org/officeDocument/2006/relationships/font" Target="fonts/Garamond-bold.ttf"/><Relationship Id="rId3" Type="http://schemas.openxmlformats.org/officeDocument/2006/relationships/font" Target="fonts/Garamond-italic.ttf"/><Relationship Id="rId4" Type="http://schemas.openxmlformats.org/officeDocument/2006/relationships/font" Target="fonts/Garamond-boldItalic.ttf"/><Relationship Id="rId11" Type="http://schemas.openxmlformats.org/officeDocument/2006/relationships/font" Target="fonts/NotoSansSymbols-regular.ttf"/><Relationship Id="rId10" Type="http://schemas.openxmlformats.org/officeDocument/2006/relationships/font" Target="fonts/Candara-boldItalic.ttf"/><Relationship Id="rId12" Type="http://schemas.openxmlformats.org/officeDocument/2006/relationships/font" Target="fonts/NotoSansSymbols-bold.ttf"/><Relationship Id="rId9" Type="http://schemas.openxmlformats.org/officeDocument/2006/relationships/font" Target="fonts/Candara-italic.ttf"/><Relationship Id="rId5" Type="http://schemas.openxmlformats.org/officeDocument/2006/relationships/font" Target="fonts/Tahoma-regular.ttf"/><Relationship Id="rId6" Type="http://schemas.openxmlformats.org/officeDocument/2006/relationships/font" Target="fonts/Tahoma-bold.ttf"/><Relationship Id="rId7" Type="http://schemas.openxmlformats.org/officeDocument/2006/relationships/font" Target="fonts/Candara-regular.ttf"/><Relationship Id="rId8" Type="http://schemas.openxmlformats.org/officeDocument/2006/relationships/font" Target="fonts/Candara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