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2B43F" w14:textId="77777777" w:rsidR="00144CB4" w:rsidRDefault="00270C91" w:rsidP="00270C91">
      <w:pPr>
        <w:pStyle w:val="Heading1"/>
      </w:pPr>
      <w:r w:rsidRPr="00144CB4">
        <w:t>Model Lay Chaplaincy Contract</w:t>
      </w:r>
    </w:p>
    <w:p w14:paraId="5259B937" w14:textId="77777777" w:rsidR="00144CB4" w:rsidRDefault="00270C91" w:rsidP="00144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r>
        <w:rPr>
          <w:rFonts w:ascii="Goudy" w:hAnsi="Goudy" w:cs="Goudy"/>
          <w:sz w:val="28"/>
          <w:szCs w:val="28"/>
        </w:rPr>
        <w:t>(</w:t>
      </w:r>
      <w:r>
        <w:rPr>
          <w:rFonts w:ascii="Goudy" w:hAnsi="Goudy" w:cs="Goudy"/>
          <w:i/>
          <w:iCs/>
          <w:sz w:val="28"/>
          <w:szCs w:val="28"/>
        </w:rPr>
        <w:t>to be modified to suit the needs of each congregation</w:t>
      </w:r>
      <w:r>
        <w:rPr>
          <w:rFonts w:ascii="Goudy" w:hAnsi="Goudy" w:cs="Goudy"/>
          <w:sz w:val="28"/>
          <w:szCs w:val="28"/>
        </w:rPr>
        <w:t>)</w:t>
      </w:r>
    </w:p>
    <w:p w14:paraId="57235536" w14:textId="77777777" w:rsidR="00144CB4" w:rsidRDefault="00270C91" w:rsidP="00144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r>
        <w:rPr>
          <w:rFonts w:ascii="Goudy" w:hAnsi="Goudy" w:cs="Goudy"/>
          <w:sz w:val="22"/>
          <w:szCs w:val="22"/>
        </w:rPr>
        <w:t>between</w:t>
      </w:r>
    </w:p>
    <w:p w14:paraId="0188D77B" w14:textId="77777777" w:rsidR="00144CB4" w:rsidRDefault="00270C91" w:rsidP="00144CB4">
      <w:pPr>
        <w:rPr>
          <w:rFonts w:ascii="Goudy" w:hAnsi="Goudy" w:cs="Goudy"/>
          <w:sz w:val="22"/>
          <w:szCs w:val="22"/>
        </w:rPr>
      </w:pPr>
      <w:r>
        <w:rPr>
          <w:rFonts w:ascii="Goudy" w:hAnsi="Goudy" w:cs="Goudy"/>
          <w:sz w:val="22"/>
          <w:szCs w:val="22"/>
        </w:rPr>
        <w:t xml:space="preserve">the ---------------------------------- </w:t>
      </w:r>
      <w:r w:rsidR="00144CB4">
        <w:rPr>
          <w:rFonts w:ascii="Goudy" w:hAnsi="Goudy" w:cs="Goudy"/>
          <w:sz w:val="22"/>
          <w:szCs w:val="22"/>
        </w:rPr>
        <w:t xml:space="preserve">                                                             </w:t>
      </w:r>
      <w:r>
        <w:rPr>
          <w:rFonts w:ascii="Goudy" w:hAnsi="Goudy" w:cs="Goudy"/>
          <w:sz w:val="22"/>
          <w:szCs w:val="22"/>
        </w:rPr>
        <w:t xml:space="preserve">Congregation </w:t>
      </w:r>
    </w:p>
    <w:p w14:paraId="79BF3B82" w14:textId="77777777" w:rsidR="00144CB4" w:rsidRDefault="00270C91" w:rsidP="00144CB4">
      <w:pPr>
        <w:rPr>
          <w:rFonts w:ascii="Goudy" w:hAnsi="Goudy" w:cs="Goudy"/>
          <w:sz w:val="22"/>
          <w:szCs w:val="22"/>
        </w:rPr>
      </w:pPr>
      <w:r>
        <w:rPr>
          <w:rFonts w:ascii="Goudy" w:hAnsi="Goudy" w:cs="Goudy"/>
          <w:sz w:val="22"/>
          <w:szCs w:val="22"/>
        </w:rPr>
        <w:t>and -----------------------------------------</w:t>
      </w:r>
      <w:r w:rsidR="00144CB4">
        <w:rPr>
          <w:rFonts w:ascii="Goudy" w:hAnsi="Goudy" w:cs="Goudy"/>
          <w:sz w:val="22"/>
          <w:szCs w:val="22"/>
        </w:rPr>
        <w:t xml:space="preserve">                                                   </w:t>
      </w:r>
      <w:r>
        <w:rPr>
          <w:rFonts w:ascii="Goudy" w:hAnsi="Goudy" w:cs="Goudy"/>
          <w:sz w:val="22"/>
          <w:szCs w:val="22"/>
        </w:rPr>
        <w:t xml:space="preserve"> Lay Chaplain</w:t>
      </w:r>
    </w:p>
    <w:p w14:paraId="385AE26A" w14:textId="77777777" w:rsidR="00144CB4" w:rsidRDefault="00270C91"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r>
        <w:rPr>
          <w:rFonts w:ascii="Goudy" w:hAnsi="Goudy" w:cs="Goudy"/>
          <w:sz w:val="22"/>
          <w:szCs w:val="22"/>
        </w:rPr>
        <w:t>This contract is effective for a maximum of 6 years from the date of signing, subject to annual confirmation by vote of the Congregation, normally at the Annual General Meeting.</w:t>
      </w:r>
    </w:p>
    <w:p w14:paraId="11ACC903" w14:textId="77777777" w:rsidR="00270C91" w:rsidRDefault="00270C91"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r>
        <w:rPr>
          <w:rFonts w:ascii="Goudy" w:hAnsi="Goudy" w:cs="Goudy"/>
          <w:sz w:val="22"/>
          <w:szCs w:val="22"/>
        </w:rPr>
        <w:t xml:space="preserve">The </w:t>
      </w:r>
      <w:r>
        <w:rPr>
          <w:rFonts w:ascii="Goudy" w:hAnsi="Goudy" w:cs="Goudy"/>
          <w:b/>
          <w:bCs/>
          <w:sz w:val="22"/>
          <w:szCs w:val="22"/>
        </w:rPr>
        <w:t xml:space="preserve">Lay Chaplain, </w:t>
      </w:r>
      <w:r>
        <w:rPr>
          <w:rFonts w:ascii="Goudy" w:hAnsi="Goudy" w:cs="Goudy"/>
          <w:sz w:val="22"/>
          <w:szCs w:val="22"/>
        </w:rPr>
        <w:t>a member of the   ------------------------------- Congregation</w:t>
      </w:r>
      <w:r>
        <w:rPr>
          <w:rFonts w:ascii="Goudy" w:hAnsi="Goudy" w:cs="Goudy"/>
          <w:b/>
          <w:bCs/>
          <w:sz w:val="22"/>
          <w:szCs w:val="22"/>
        </w:rPr>
        <w:t>,</w:t>
      </w:r>
      <w:r>
        <w:rPr>
          <w:rFonts w:ascii="Goudy" w:hAnsi="Goudy" w:cs="Goudy"/>
          <w:sz w:val="22"/>
          <w:szCs w:val="22"/>
        </w:rPr>
        <w:t xml:space="preserve"> agrees</w:t>
      </w:r>
    </w:p>
    <w:p w14:paraId="2CA83D06" w14:textId="77777777" w:rsidR="00270C91" w:rsidRDefault="00270C91" w:rsidP="00144CB4">
      <w:pPr>
        <w:pStyle w:val="Heading3"/>
      </w:pPr>
      <w:r>
        <w:t>A.        Accountability</w:t>
      </w:r>
    </w:p>
    <w:p w14:paraId="4D39ED37" w14:textId="77777777" w:rsidR="00270C91" w:rsidRDefault="00270C91" w:rsidP="00144CB4">
      <w:pPr>
        <w:pStyle w:val="Body1"/>
        <w:numPr>
          <w:ilvl w:val="0"/>
          <w:numId w:val="2"/>
        </w:numPr>
      </w:pPr>
      <w:r>
        <w:t>to be accountable to the Lay Chaplaincy Committee and, through the Committee to the Board of Trustees and the Congregation of   ------------------------------------------;</w:t>
      </w:r>
    </w:p>
    <w:p w14:paraId="424E2F3F" w14:textId="77777777" w:rsidR="00144CB4" w:rsidRDefault="00270C91" w:rsidP="00144CB4">
      <w:pPr>
        <w:pStyle w:val="Body1"/>
        <w:numPr>
          <w:ilvl w:val="0"/>
          <w:numId w:val="2"/>
        </w:numPr>
      </w:pPr>
      <w:r>
        <w:t xml:space="preserve">to attend duly called meetings of the Lay Chaplaincy </w:t>
      </w:r>
      <w:proofErr w:type="gramStart"/>
      <w:r>
        <w:t>Committee;</w:t>
      </w:r>
      <w:proofErr w:type="gramEnd"/>
    </w:p>
    <w:p w14:paraId="4C775CAD" w14:textId="77777777" w:rsidR="00144CB4" w:rsidRDefault="00270C91" w:rsidP="00144CB4">
      <w:pPr>
        <w:pStyle w:val="Body1"/>
        <w:numPr>
          <w:ilvl w:val="0"/>
          <w:numId w:val="2"/>
        </w:numPr>
      </w:pPr>
      <w:r>
        <w:t>to adhere to the legal requirements as laid down in the Marriage Act of the Province of -----------, including the completion and prompt forwarding of necessary documents, and return of Province’s licensing certificate and the Marriage Register to the Congregation on completion of the Lay Chaplain’s appointment;</w:t>
      </w:r>
    </w:p>
    <w:p w14:paraId="1A2B3C0E" w14:textId="77777777" w:rsidR="00144CB4" w:rsidRDefault="00270C91" w:rsidP="00144CB4">
      <w:pPr>
        <w:pStyle w:val="Body1"/>
        <w:numPr>
          <w:ilvl w:val="0"/>
          <w:numId w:val="2"/>
        </w:numPr>
      </w:pPr>
      <w:r>
        <w:t xml:space="preserve">to keep a record of ceremonies performed and to furnish statistics of these to the Lay Chaplaincy Committee in a timely fashion for completion of the Committee’s report to the Annual General Meeting of the Congregation and of annual returns to the Canadian Unitarian Council;  </w:t>
      </w:r>
    </w:p>
    <w:p w14:paraId="07ABAB73" w14:textId="77777777" w:rsidR="00144CB4" w:rsidRDefault="00270C91" w:rsidP="00144CB4">
      <w:pPr>
        <w:pStyle w:val="Body1"/>
        <w:numPr>
          <w:ilvl w:val="0"/>
          <w:numId w:val="2"/>
        </w:numPr>
      </w:pPr>
      <w:r>
        <w:t xml:space="preserve">to respect the Minister’s prerogative to perform rites of passage for Members of the Congregation, and to clear requests for ceremonies within an area normally served by another Minister or Lay Chaplain with that </w:t>
      </w:r>
      <w:proofErr w:type="gramStart"/>
      <w:r>
        <w:t>person;</w:t>
      </w:r>
      <w:proofErr w:type="gramEnd"/>
    </w:p>
    <w:p w14:paraId="5FDCFD65" w14:textId="77777777" w:rsidR="00144CB4" w:rsidRDefault="00270C91" w:rsidP="00144CB4">
      <w:pPr>
        <w:pStyle w:val="Body1"/>
        <w:numPr>
          <w:ilvl w:val="0"/>
          <w:numId w:val="2"/>
        </w:numPr>
      </w:pPr>
      <w:r>
        <w:t xml:space="preserve">in consultation with the Lay Chaplaincy Committee, to take advantage of opportunities to attend workshops and other occasions for increasing one’s skills in the role of Lay </w:t>
      </w:r>
      <w:proofErr w:type="gramStart"/>
      <w:r>
        <w:t>Chaplain;</w:t>
      </w:r>
      <w:proofErr w:type="gramEnd"/>
    </w:p>
    <w:p w14:paraId="3BF1E262" w14:textId="77777777" w:rsidR="00144CB4" w:rsidRDefault="00270C91" w:rsidP="00144CB4">
      <w:pPr>
        <w:pStyle w:val="Body1"/>
        <w:numPr>
          <w:ilvl w:val="0"/>
          <w:numId w:val="2"/>
        </w:numPr>
      </w:pPr>
      <w:r>
        <w:t xml:space="preserve">to follow the financial arrangements set by the Lay Chaplaincy </w:t>
      </w:r>
      <w:proofErr w:type="gramStart"/>
      <w:r>
        <w:t>Committee;</w:t>
      </w:r>
      <w:proofErr w:type="gramEnd"/>
    </w:p>
    <w:p w14:paraId="4986A982" w14:textId="77777777" w:rsidR="00144CB4" w:rsidRDefault="00270C91" w:rsidP="00144CB4">
      <w:pPr>
        <w:pStyle w:val="Body1"/>
        <w:numPr>
          <w:ilvl w:val="0"/>
          <w:numId w:val="2"/>
        </w:numPr>
      </w:pPr>
      <w:r>
        <w:t xml:space="preserve">to submit the CUC fee payable for rites of passage to the Congregation’s Treasurer in a timely </w:t>
      </w:r>
      <w:proofErr w:type="gramStart"/>
      <w:r>
        <w:t>fashion;</w:t>
      </w:r>
      <w:proofErr w:type="gramEnd"/>
    </w:p>
    <w:p w14:paraId="4E21CD3F" w14:textId="77777777" w:rsidR="00144CB4" w:rsidRDefault="00270C91" w:rsidP="00144CB4">
      <w:pPr>
        <w:pStyle w:val="Body1"/>
        <w:numPr>
          <w:ilvl w:val="0"/>
          <w:numId w:val="2"/>
        </w:numPr>
      </w:pPr>
      <w:r>
        <w:t xml:space="preserve">to inform the Lay Chaplaincy Committee as soon as possible if duties cannot be carried out for reasons of illness or </w:t>
      </w:r>
      <w:proofErr w:type="gramStart"/>
      <w:r>
        <w:t>absence;</w:t>
      </w:r>
      <w:proofErr w:type="gramEnd"/>
    </w:p>
    <w:p w14:paraId="01CBCEBF" w14:textId="77777777" w:rsidR="00144CB4" w:rsidRDefault="00270C91" w:rsidP="00144CB4">
      <w:pPr>
        <w:pStyle w:val="Body1"/>
        <w:numPr>
          <w:ilvl w:val="0"/>
          <w:numId w:val="2"/>
        </w:numPr>
      </w:pPr>
      <w:r>
        <w:t xml:space="preserve">to give appropriate notice to the Lay Chaplaincy Committee (who shall forward the information to the Board of Trustees) of intention to withdraw from the Lay Chaplaincy </w:t>
      </w:r>
      <w:proofErr w:type="gramStart"/>
      <w:r>
        <w:t>appointment;</w:t>
      </w:r>
      <w:proofErr w:type="gramEnd"/>
    </w:p>
    <w:p w14:paraId="02C7153C" w14:textId="77777777" w:rsidR="00144CB4" w:rsidRDefault="00144CB4"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p>
    <w:p w14:paraId="2A8659D8" w14:textId="77777777" w:rsidR="00144CB4" w:rsidRDefault="00270C91" w:rsidP="003123C0">
      <w:pPr>
        <w:pStyle w:val="Heading3"/>
      </w:pPr>
      <w:r>
        <w:t>B.        Conduct</w:t>
      </w:r>
    </w:p>
    <w:p w14:paraId="7F318309" w14:textId="77777777" w:rsidR="00144CB4" w:rsidRDefault="00270C91" w:rsidP="003123C0">
      <w:pPr>
        <w:pStyle w:val="Body1"/>
        <w:numPr>
          <w:ilvl w:val="0"/>
          <w:numId w:val="3"/>
        </w:numPr>
      </w:pPr>
      <w:r>
        <w:t xml:space="preserve">to perform rites of passage in such a manner as to dignify these significant occasions in human life, consistent with the general principles supported by the congregation and the </w:t>
      </w:r>
      <w:r>
        <w:lastRenderedPageBreak/>
        <w:t>Canadian Unitarian Council, reserving always the right not to officiate at a ceremony under circumstances which the Lay Chaplain does not find appropriate;</w:t>
      </w:r>
    </w:p>
    <w:p w14:paraId="297CE516" w14:textId="77777777" w:rsidR="00144CB4" w:rsidRDefault="00270C91" w:rsidP="003123C0">
      <w:pPr>
        <w:pStyle w:val="Body1"/>
        <w:numPr>
          <w:ilvl w:val="0"/>
          <w:numId w:val="3"/>
        </w:numPr>
      </w:pPr>
      <w:r>
        <w:t>to refrain from personal counseling except that which is directly related to the rite of passage, regardless of the Lay Chaplain’s professional counseling credentials, under no circumstances to present oneself as a Minister or counselor, and if a need for other counseling is indicated to make an appropriate referral to a Minister or an outside agency;</w:t>
      </w:r>
    </w:p>
    <w:p w14:paraId="376D375D" w14:textId="77777777" w:rsidR="00144CB4" w:rsidRDefault="00270C91" w:rsidP="003123C0">
      <w:pPr>
        <w:pStyle w:val="Body1"/>
        <w:numPr>
          <w:ilvl w:val="0"/>
          <w:numId w:val="3"/>
        </w:numPr>
      </w:pPr>
      <w:r>
        <w:t xml:space="preserve">to respect the confidentiality of information about the lives of others gained in the exercise of the role of Lay </w:t>
      </w:r>
      <w:proofErr w:type="gramStart"/>
      <w:r>
        <w:t>Chaplain;</w:t>
      </w:r>
      <w:proofErr w:type="gramEnd"/>
    </w:p>
    <w:p w14:paraId="73F1B15D" w14:textId="77777777" w:rsidR="00144CB4" w:rsidRDefault="00270C91" w:rsidP="003123C0">
      <w:pPr>
        <w:pStyle w:val="Body1"/>
        <w:numPr>
          <w:ilvl w:val="0"/>
          <w:numId w:val="3"/>
        </w:numPr>
      </w:pPr>
      <w:r>
        <w:t xml:space="preserve">never to exploit the position of Lay Chaplain and, in particular, under no circumstances to enter into any sexual relationship with a person with whom one is currently involved in one’s role as Lay </w:t>
      </w:r>
      <w:proofErr w:type="gramStart"/>
      <w:r>
        <w:t>Chaplain;</w:t>
      </w:r>
      <w:proofErr w:type="gramEnd"/>
    </w:p>
    <w:p w14:paraId="1A2E4109" w14:textId="77777777" w:rsidR="00270C91" w:rsidRDefault="00270C91" w:rsidP="003123C0">
      <w:pPr>
        <w:pStyle w:val="Body1"/>
      </w:pPr>
    </w:p>
    <w:p w14:paraId="7B81C0AC" w14:textId="77777777" w:rsidR="00144CB4" w:rsidRDefault="00270C91" w:rsidP="003123C0">
      <w:pPr>
        <w:pStyle w:val="Heading3"/>
      </w:pPr>
      <w:r>
        <w:t>C.        General</w:t>
      </w:r>
    </w:p>
    <w:p w14:paraId="3BC96E7C" w14:textId="77777777" w:rsidR="00270C91" w:rsidRDefault="00270C91" w:rsidP="003123C0">
      <w:pPr>
        <w:pStyle w:val="Body1"/>
      </w:pPr>
      <w:r>
        <w:tab/>
        <w:t xml:space="preserve">to carry out Lay Chaplaincy duties, when not documented in this contract, in accordance </w:t>
      </w:r>
    </w:p>
    <w:p w14:paraId="39A06962" w14:textId="77777777" w:rsidR="00144CB4" w:rsidRDefault="00270C91" w:rsidP="003123C0">
      <w:pPr>
        <w:pStyle w:val="Body1"/>
      </w:pPr>
      <w:r>
        <w:tab/>
        <w:t>with the Lay Chaplaincy Guidelines of the Canadian Unitarian Council.</w:t>
      </w:r>
    </w:p>
    <w:p w14:paraId="59F7A260" w14:textId="77777777" w:rsidR="00270C91" w:rsidRDefault="00270C91"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p>
    <w:p w14:paraId="0C1D2B8C" w14:textId="77777777" w:rsidR="00144CB4" w:rsidRDefault="00270C91" w:rsidP="003123C0">
      <w:pPr>
        <w:pStyle w:val="Heading3"/>
      </w:pPr>
      <w:r>
        <w:t>The Board of Trustees agrees</w:t>
      </w:r>
    </w:p>
    <w:p w14:paraId="561C5833" w14:textId="77777777" w:rsidR="00144CB4" w:rsidRDefault="00270C91" w:rsidP="003123C0">
      <w:pPr>
        <w:pStyle w:val="Body1"/>
        <w:numPr>
          <w:ilvl w:val="0"/>
          <w:numId w:val="4"/>
        </w:numPr>
      </w:pPr>
      <w:r>
        <w:t>to appoint ------------------------------------------ as a Lay Chaplain for six years, subject to annual confirmation by the Congregation;</w:t>
      </w:r>
    </w:p>
    <w:p w14:paraId="18707B2A" w14:textId="77777777" w:rsidR="00144CB4" w:rsidRDefault="00270C91" w:rsidP="003123C0">
      <w:pPr>
        <w:pStyle w:val="Body1"/>
        <w:numPr>
          <w:ilvl w:val="0"/>
          <w:numId w:val="4"/>
        </w:numPr>
      </w:pPr>
      <w:r>
        <w:t xml:space="preserve">to observe the financial arrangements with respect to Lay Chaplaincy that may be recommended by the CUC and the Lay Chaplaincy Committee and which the Board has </w:t>
      </w:r>
      <w:proofErr w:type="gramStart"/>
      <w:r>
        <w:t>adopted;</w:t>
      </w:r>
      <w:proofErr w:type="gramEnd"/>
    </w:p>
    <w:p w14:paraId="2E31BD8B" w14:textId="77777777" w:rsidR="00144CB4" w:rsidRDefault="00270C91" w:rsidP="003123C0">
      <w:pPr>
        <w:pStyle w:val="Body1"/>
        <w:numPr>
          <w:ilvl w:val="0"/>
          <w:numId w:val="4"/>
        </w:numPr>
      </w:pPr>
      <w:r>
        <w:t xml:space="preserve">to respect the Lay Chaplain’s conscientious choice to officiate or not to officiate at particular </w:t>
      </w:r>
      <w:proofErr w:type="gramStart"/>
      <w:r>
        <w:t>ceremonies;</w:t>
      </w:r>
      <w:proofErr w:type="gramEnd"/>
    </w:p>
    <w:p w14:paraId="45415BAE" w14:textId="77777777" w:rsidR="00144CB4" w:rsidRDefault="00270C91" w:rsidP="003123C0">
      <w:pPr>
        <w:pStyle w:val="Body1"/>
        <w:numPr>
          <w:ilvl w:val="0"/>
          <w:numId w:val="4"/>
        </w:numPr>
      </w:pPr>
      <w:r>
        <w:t>to provide consultation and support to the Lay Chaplain through the Lay Chaplaincy Committee.</w:t>
      </w:r>
    </w:p>
    <w:p w14:paraId="77670869" w14:textId="77777777" w:rsidR="00144CB4" w:rsidRDefault="00270C91" w:rsidP="003123C0">
      <w:pPr>
        <w:pStyle w:val="Body1"/>
        <w:numPr>
          <w:ilvl w:val="0"/>
          <w:numId w:val="4"/>
        </w:numPr>
      </w:pPr>
      <w:r>
        <w:t>to give appropriate notice of termination of appointment, in accordance with the by-laws and/or</w:t>
      </w:r>
      <w:r>
        <w:rPr>
          <w:i/>
          <w:iCs/>
        </w:rPr>
        <w:t xml:space="preserve"> </w:t>
      </w:r>
      <w:r>
        <w:t xml:space="preserve">established policies of the congregation. </w:t>
      </w:r>
    </w:p>
    <w:p w14:paraId="46BA9B0E" w14:textId="77777777" w:rsidR="00144CB4" w:rsidRDefault="00144CB4" w:rsidP="003123C0">
      <w:pPr>
        <w:pStyle w:val="Body1"/>
      </w:pPr>
    </w:p>
    <w:p w14:paraId="7FDB4C1D" w14:textId="77777777" w:rsidR="00270C91" w:rsidRDefault="00270C91"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r>
        <w:rPr>
          <w:rFonts w:ascii="Goudy" w:hAnsi="Goudy" w:cs="Goudy"/>
          <w:sz w:val="22"/>
          <w:szCs w:val="22"/>
        </w:rPr>
        <w:t>------------------------------------------------------                    -----------------------------------------------------</w:t>
      </w:r>
    </w:p>
    <w:p w14:paraId="1B03E12F" w14:textId="77777777" w:rsidR="00144CB4" w:rsidRDefault="00270C91"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Goudy" w:hAnsi="Goudy" w:cs="Goudy"/>
          <w:sz w:val="22"/>
          <w:szCs w:val="22"/>
        </w:rPr>
      </w:pPr>
      <w:r>
        <w:rPr>
          <w:rFonts w:ascii="Goudy" w:hAnsi="Goudy" w:cs="Goudy"/>
          <w:sz w:val="22"/>
          <w:szCs w:val="22"/>
        </w:rPr>
        <w:tab/>
        <w:t xml:space="preserve">      </w:t>
      </w:r>
      <w:r>
        <w:rPr>
          <w:rFonts w:ascii="Goudy" w:hAnsi="Goudy" w:cs="Goudy"/>
          <w:b/>
          <w:bCs/>
          <w:sz w:val="22"/>
          <w:szCs w:val="22"/>
        </w:rPr>
        <w:t>Lay Chaplain</w:t>
      </w:r>
      <w:r>
        <w:rPr>
          <w:rFonts w:ascii="Goudy" w:hAnsi="Goudy" w:cs="Goudy"/>
          <w:sz w:val="22"/>
          <w:szCs w:val="22"/>
        </w:rPr>
        <w:t xml:space="preserve"> </w:t>
      </w:r>
      <w:r>
        <w:rPr>
          <w:rFonts w:ascii="Goudy" w:hAnsi="Goudy" w:cs="Goudy"/>
          <w:sz w:val="22"/>
          <w:szCs w:val="22"/>
        </w:rPr>
        <w:tab/>
      </w:r>
      <w:r>
        <w:rPr>
          <w:rFonts w:ascii="Goudy" w:hAnsi="Goudy" w:cs="Goudy"/>
          <w:sz w:val="22"/>
          <w:szCs w:val="22"/>
        </w:rPr>
        <w:tab/>
      </w:r>
      <w:r>
        <w:rPr>
          <w:rFonts w:ascii="Goudy" w:hAnsi="Goudy" w:cs="Goudy"/>
          <w:sz w:val="22"/>
          <w:szCs w:val="22"/>
        </w:rPr>
        <w:tab/>
      </w:r>
      <w:r>
        <w:rPr>
          <w:rFonts w:ascii="Goudy" w:hAnsi="Goudy" w:cs="Goudy"/>
          <w:sz w:val="22"/>
          <w:szCs w:val="22"/>
        </w:rPr>
        <w:tab/>
      </w:r>
      <w:r>
        <w:rPr>
          <w:rFonts w:ascii="Goudy" w:hAnsi="Goudy" w:cs="Goudy"/>
          <w:sz w:val="22"/>
          <w:szCs w:val="22"/>
        </w:rPr>
        <w:tab/>
        <w:t xml:space="preserve">    </w:t>
      </w:r>
      <w:r>
        <w:rPr>
          <w:rFonts w:ascii="Goudy" w:hAnsi="Goudy" w:cs="Goudy"/>
          <w:b/>
          <w:bCs/>
          <w:sz w:val="22"/>
          <w:szCs w:val="22"/>
        </w:rPr>
        <w:t>President, Board of Trustees</w:t>
      </w:r>
    </w:p>
    <w:p w14:paraId="7EE28A3B" w14:textId="77777777" w:rsidR="00270C91" w:rsidRDefault="00270C91"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p>
    <w:p w14:paraId="53DE088C" w14:textId="77777777" w:rsidR="00144CB4" w:rsidRDefault="00270C91" w:rsidP="00270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oudy" w:hAnsi="Goudy" w:cs="Goudy"/>
          <w:sz w:val="22"/>
          <w:szCs w:val="22"/>
        </w:rPr>
      </w:pPr>
      <w:r>
        <w:rPr>
          <w:rFonts w:ascii="Goudy" w:hAnsi="Goudy" w:cs="Goudy"/>
          <w:sz w:val="22"/>
          <w:szCs w:val="22"/>
        </w:rPr>
        <w:t>Date       ------------------------------------------</w:t>
      </w:r>
    </w:p>
    <w:p w14:paraId="07FABA4E" w14:textId="77777777" w:rsidR="00D31ABF" w:rsidRPr="006E6C3A" w:rsidRDefault="00D31ABF"/>
    <w:sectPr w:rsidR="00D31ABF" w:rsidRPr="006E6C3A" w:rsidSect="003123C0">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152" w:left="1440" w:header="576" w:footer="576" w:gutter="0"/>
      <w:pgNumType w:start="1"/>
      <w:cols w:sep="1"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551B" w14:textId="77777777" w:rsidR="005B21EB" w:rsidRDefault="005B21EB">
      <w:r>
        <w:separator/>
      </w:r>
    </w:p>
  </w:endnote>
  <w:endnote w:type="continuationSeparator" w:id="0">
    <w:p w14:paraId="4880C633" w14:textId="77777777" w:rsidR="005B21EB" w:rsidRDefault="005B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thograph">
    <w:altName w:val="Calibri"/>
    <w:charset w:val="00"/>
    <w:family w:val="auto"/>
    <w:pitch w:val="variable"/>
    <w:sig w:usb0="00000003" w:usb1="00000000" w:usb2="00000000" w:usb3="00000000" w:csb0="00000001" w:csb1="00000000"/>
  </w:font>
  <w:font w:name="LithographLight">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Goudy">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B96C" w14:textId="77777777" w:rsidR="00014F8B" w:rsidRDefault="00014F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4"/>
    </w:pPr>
    <w:fldSimple w:instr=" FILENAME  \* MERGEFORMAT ">
      <w:r w:rsidR="00FE5634">
        <w:rPr>
          <w:noProof/>
        </w:rPr>
        <w:t>modelcontractLC</w:t>
      </w:r>
    </w:fldSimple>
    <w:r>
      <w:t xml:space="preserve"> </w:t>
    </w:r>
    <w:r>
      <w:fldChar w:fldCharType="begin"/>
    </w:r>
    <w:r>
      <w:instrText xml:space="preserve"> DATE \@ "MMMM d, yyyy" \* MERGEFORMAT </w:instrText>
    </w:r>
    <w:r>
      <w:fldChar w:fldCharType="separate"/>
    </w:r>
    <w:r w:rsidR="009B5F90">
      <w:rPr>
        <w:noProof/>
      </w:rPr>
      <w:t>October 4, 2020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159E" w14:textId="77777777" w:rsidR="00014F8B" w:rsidRDefault="00014F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4"/>
    </w:pPr>
    <w:fldSimple w:instr=" FILENAME  \* MERGEFORMAT ">
      <w:r w:rsidR="00FE5634">
        <w:rPr>
          <w:noProof/>
        </w:rPr>
        <w:t>modelcontractLC</w:t>
      </w:r>
    </w:fldSimple>
    <w:r>
      <w:t xml:space="preserve"> </w:t>
    </w:r>
    <w:r>
      <w:fldChar w:fldCharType="begin"/>
    </w:r>
    <w:r>
      <w:instrText xml:space="preserve"> DATE \@ "MMMM d, yyyy" \* MERGEFORMAT </w:instrText>
    </w:r>
    <w:r>
      <w:fldChar w:fldCharType="separate"/>
    </w:r>
    <w:r w:rsidR="009B5F90">
      <w:rPr>
        <w:noProof/>
      </w:rPr>
      <w:t>October 4, 2020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ABF7" w14:textId="77777777" w:rsidR="00014F8B" w:rsidRDefault="00014F8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364"/>
    </w:pPr>
    <w:fldSimple w:instr=" FILENAME  \* MERGEFORMAT ">
      <w:r w:rsidR="00FE5634">
        <w:rPr>
          <w:noProof/>
        </w:rPr>
        <w:t>modelcontractLC</w:t>
      </w:r>
    </w:fldSimple>
    <w:r>
      <w:t xml:space="preserve"> </w:t>
    </w:r>
    <w:r>
      <w:fldChar w:fldCharType="begin"/>
    </w:r>
    <w:r>
      <w:instrText xml:space="preserve"> DATE \@ "MMMM d, yyyy" \* MERGEFORMAT </w:instrText>
    </w:r>
    <w:r>
      <w:fldChar w:fldCharType="separate"/>
    </w:r>
    <w:r w:rsidR="009B5F90">
      <w:rPr>
        <w:noProof/>
      </w:rPr>
      <w:t>October 4, 2020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EE44" w14:textId="77777777" w:rsidR="005B21EB" w:rsidRDefault="005B21EB">
      <w:r>
        <w:separator/>
      </w:r>
    </w:p>
  </w:footnote>
  <w:footnote w:type="continuationSeparator" w:id="0">
    <w:p w14:paraId="2782A0B0" w14:textId="77777777" w:rsidR="005B21EB" w:rsidRDefault="005B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790F" w14:textId="77777777" w:rsidR="00014F8B" w:rsidRDefault="00014F8B">
    <w:pPr>
      <w:pStyle w:val="Header"/>
    </w:pPr>
    <w:r>
      <w:fldChar w:fldCharType="begin"/>
    </w:r>
    <w:r>
      <w:instrText xml:space="preserve"> PAGE  \* MERGEFORMAT </w:instrText>
    </w:r>
    <w:r>
      <w:fldChar w:fldCharType="separate"/>
    </w:r>
    <w:r w:rsidR="00FE5634">
      <w:rPr>
        <w:noProof/>
      </w:rPr>
      <w:t>2</w:t>
    </w:r>
    <w:r>
      <w:fldChar w:fldCharType="end"/>
    </w:r>
    <w:r>
      <w:tab/>
    </w:r>
    <w:r w:rsidR="00144CB4">
      <w:t>Lay Chaplains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4929" w14:textId="77777777" w:rsidR="00014F8B" w:rsidRDefault="00144CB4">
    <w:pPr>
      <w:pStyle w:val="Header"/>
    </w:pPr>
    <w:r>
      <w:t>Lay Chaplains Contract</w:t>
    </w:r>
    <w:r w:rsidR="00014F8B">
      <w:tab/>
    </w:r>
    <w:r w:rsidR="00014F8B">
      <w:fldChar w:fldCharType="begin"/>
    </w:r>
    <w:r w:rsidR="00014F8B">
      <w:instrText xml:space="preserve"> PAGE  \* MERGEFORMAT </w:instrText>
    </w:r>
    <w:r w:rsidR="00014F8B">
      <w:fldChar w:fldCharType="separate"/>
    </w:r>
    <w:r w:rsidR="003123C0">
      <w:rPr>
        <w:noProof/>
      </w:rPr>
      <w:t>3</w:t>
    </w:r>
    <w:r w:rsidR="00014F8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1210" w14:textId="77777777" w:rsidR="00014F8B" w:rsidRDefault="00014F8B">
    <w:pPr>
      <w:pStyle w:val="Header"/>
      <w:framePr w:wrap="auto" w:vAnchor="text" w:hAnchor="margin" w:xAlign="outside" w:y="1"/>
    </w:pPr>
    <w:r>
      <w:fldChar w:fldCharType="begin"/>
    </w:r>
    <w:r>
      <w:instrText xml:space="preserve">PAGE  </w:instrText>
    </w:r>
    <w:r>
      <w:fldChar w:fldCharType="separate"/>
    </w:r>
    <w:r w:rsidR="00FE5634">
      <w:rPr>
        <w:noProof/>
      </w:rPr>
      <w:t>1</w:t>
    </w:r>
    <w:r>
      <w:fldChar w:fldCharType="end"/>
    </w:r>
  </w:p>
  <w:p w14:paraId="2DAED1E5" w14:textId="77777777" w:rsidR="00014F8B" w:rsidRDefault="00014F8B">
    <w:pPr>
      <w:pStyle w:val="Header"/>
      <w:ind w:right="360" w:firstLine="360"/>
    </w:pPr>
    <w:r>
      <w:t>Canadian Unitarian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start w:val="1"/>
      <w:numFmt w:val="decimal"/>
      <w:pStyle w:val="1"/>
      <w:lvlText w:val="%1."/>
      <w:lvlJc w:val="left"/>
      <w:pPr>
        <w:tabs>
          <w:tab w:val="num" w:pos="432"/>
        </w:tabs>
      </w:pPr>
      <w:rPr>
        <w:rFonts w:ascii="Arial" w:hAnsi="Arial" w:cs="Arial"/>
        <w:sz w:val="24"/>
        <w:szCs w:val="24"/>
      </w:rPr>
    </w:lvl>
  </w:abstractNum>
  <w:abstractNum w:abstractNumId="1" w15:restartNumberingAfterBreak="0">
    <w:nsid w:val="08402DA2"/>
    <w:multiLevelType w:val="hybridMultilevel"/>
    <w:tmpl w:val="C3C84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01189"/>
    <w:multiLevelType w:val="hybridMultilevel"/>
    <w:tmpl w:val="E952B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CB0AB3"/>
    <w:multiLevelType w:val="hybridMultilevel"/>
    <w:tmpl w:val="4C327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1"/>
        <w:lvlText w:val="%1."/>
        <w:lvlJc w:val="left"/>
      </w:lvl>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46"/>
    <w:rsid w:val="00007EE5"/>
    <w:rsid w:val="00014F8B"/>
    <w:rsid w:val="00023361"/>
    <w:rsid w:val="00057D4A"/>
    <w:rsid w:val="0007530D"/>
    <w:rsid w:val="00081574"/>
    <w:rsid w:val="000B1064"/>
    <w:rsid w:val="000B63F4"/>
    <w:rsid w:val="00130BF4"/>
    <w:rsid w:val="00144CB4"/>
    <w:rsid w:val="00146311"/>
    <w:rsid w:val="0017584C"/>
    <w:rsid w:val="0017649C"/>
    <w:rsid w:val="001768FC"/>
    <w:rsid w:val="001D72DF"/>
    <w:rsid w:val="00201EE9"/>
    <w:rsid w:val="00206DD7"/>
    <w:rsid w:val="00222420"/>
    <w:rsid w:val="00270C91"/>
    <w:rsid w:val="002B301D"/>
    <w:rsid w:val="002C6DE9"/>
    <w:rsid w:val="00304728"/>
    <w:rsid w:val="00306C6B"/>
    <w:rsid w:val="003123C0"/>
    <w:rsid w:val="00340C46"/>
    <w:rsid w:val="00363A23"/>
    <w:rsid w:val="00467335"/>
    <w:rsid w:val="00513CDA"/>
    <w:rsid w:val="00533A86"/>
    <w:rsid w:val="0054676C"/>
    <w:rsid w:val="0056566E"/>
    <w:rsid w:val="0059371A"/>
    <w:rsid w:val="005A4F2B"/>
    <w:rsid w:val="005B0B06"/>
    <w:rsid w:val="005B21EB"/>
    <w:rsid w:val="00604FED"/>
    <w:rsid w:val="0062692A"/>
    <w:rsid w:val="0065310A"/>
    <w:rsid w:val="0065331B"/>
    <w:rsid w:val="00674EA5"/>
    <w:rsid w:val="006D68A0"/>
    <w:rsid w:val="006E00BE"/>
    <w:rsid w:val="006E6C3A"/>
    <w:rsid w:val="00725EA2"/>
    <w:rsid w:val="00735AD2"/>
    <w:rsid w:val="00736E48"/>
    <w:rsid w:val="00753D2C"/>
    <w:rsid w:val="0079061B"/>
    <w:rsid w:val="007B4B94"/>
    <w:rsid w:val="00814F60"/>
    <w:rsid w:val="00855A7E"/>
    <w:rsid w:val="00857A1F"/>
    <w:rsid w:val="0086265D"/>
    <w:rsid w:val="008655E6"/>
    <w:rsid w:val="00892E5E"/>
    <w:rsid w:val="008B137D"/>
    <w:rsid w:val="008C133E"/>
    <w:rsid w:val="008C6A9F"/>
    <w:rsid w:val="008D13B7"/>
    <w:rsid w:val="008F77AB"/>
    <w:rsid w:val="0097641F"/>
    <w:rsid w:val="009B5F90"/>
    <w:rsid w:val="009B73CC"/>
    <w:rsid w:val="009E11EE"/>
    <w:rsid w:val="009F51DF"/>
    <w:rsid w:val="00A41102"/>
    <w:rsid w:val="00A678D5"/>
    <w:rsid w:val="00B15302"/>
    <w:rsid w:val="00B21556"/>
    <w:rsid w:val="00B33EE9"/>
    <w:rsid w:val="00B46691"/>
    <w:rsid w:val="00C11215"/>
    <w:rsid w:val="00C8215B"/>
    <w:rsid w:val="00C91409"/>
    <w:rsid w:val="00CA0D6B"/>
    <w:rsid w:val="00CD2461"/>
    <w:rsid w:val="00D01F8C"/>
    <w:rsid w:val="00D21EDC"/>
    <w:rsid w:val="00D31ABF"/>
    <w:rsid w:val="00D65C60"/>
    <w:rsid w:val="00E01676"/>
    <w:rsid w:val="00E10698"/>
    <w:rsid w:val="00EB38F1"/>
    <w:rsid w:val="00EE6EC1"/>
    <w:rsid w:val="00FB7BBD"/>
    <w:rsid w:val="00FE5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9FA8B"/>
  <w15:chartTrackingRefBased/>
  <w15:docId w15:val="{856AC554-5D59-4300-A166-DB1AE55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064"/>
    <w:pPr>
      <w:spacing w:after="120"/>
    </w:pPr>
    <w:rPr>
      <w:rFonts w:ascii="Goudy Old Style" w:hAnsi="Goudy Old Style" w:cs="Courier New"/>
      <w:sz w:val="24"/>
      <w:szCs w:val="24"/>
      <w:lang w:eastAsia="en-US"/>
    </w:rPr>
  </w:style>
  <w:style w:type="paragraph" w:styleId="Heading1">
    <w:name w:val="heading 1"/>
    <w:basedOn w:val="Heading"/>
    <w:next w:val="Normal"/>
    <w:qFormat/>
    <w:rsid w:val="00EE6EC1"/>
    <w:pPr>
      <w:keepNext/>
      <w:spacing w:after="60"/>
      <w:outlineLvl w:val="0"/>
    </w:pPr>
    <w:rPr>
      <w:sz w:val="32"/>
      <w:szCs w:val="32"/>
    </w:rPr>
  </w:style>
  <w:style w:type="paragraph" w:styleId="Heading2">
    <w:name w:val="heading 2"/>
    <w:basedOn w:val="Heading"/>
    <w:next w:val="Normal"/>
    <w:qFormat/>
    <w:pPr>
      <w:keepNext/>
      <w:spacing w:before="240" w:after="60"/>
      <w:outlineLvl w:val="1"/>
    </w:pPr>
    <w:rPr>
      <w:sz w:val="28"/>
      <w:szCs w:val="28"/>
    </w:rPr>
  </w:style>
  <w:style w:type="paragraph" w:styleId="Heading3">
    <w:name w:val="heading 3"/>
    <w:basedOn w:val="Heading"/>
    <w:next w:val="Normal"/>
    <w:qFormat/>
    <w:rsid w:val="00533A86"/>
    <w:pPr>
      <w:keepNext/>
      <w:spacing w:before="120"/>
      <w:outlineLvl w:val="2"/>
    </w:pPr>
    <w:rPr>
      <w:b w:val="0"/>
      <w:bCs w:val="0"/>
      <w:smallCaps/>
    </w:rPr>
  </w:style>
  <w:style w:type="paragraph" w:styleId="Heading4">
    <w:name w:val="heading 4"/>
    <w:basedOn w:val="Heading"/>
    <w:next w:val="Normal"/>
    <w:qFormat/>
    <w:pPr>
      <w:keepNext/>
      <w:widowControl w:val="0"/>
      <w:spacing w:after="40"/>
      <w:outlineLvl w:val="3"/>
    </w:pPr>
    <w:rPr>
      <w:b w:val="0"/>
      <w:bCs w:val="0"/>
      <w:sz w:val="22"/>
      <w:szCs w:val="22"/>
    </w:rPr>
  </w:style>
  <w:style w:type="paragraph" w:styleId="Heading5">
    <w:name w:val="heading 5"/>
    <w:basedOn w:val="Normal"/>
    <w:next w:val="Normal"/>
    <w:qFormat/>
    <w:pPr>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Heading1"/>
    <w:rPr>
      <w:rFonts w:ascii="Lithograph" w:hAnsi="Lithograph" w:cs="Goudy Old Style"/>
      <w:b/>
      <w:bCs/>
      <w:spacing w:val="20"/>
    </w:rPr>
  </w:style>
  <w:style w:type="character" w:styleId="FootnoteReference">
    <w:name w:val="footnote reference"/>
    <w:basedOn w:val="DefaultParagraphFont"/>
    <w:semiHidden/>
    <w:rsid w:val="002B301D"/>
  </w:style>
  <w:style w:type="paragraph" w:styleId="Header">
    <w:name w:val="header"/>
    <w:basedOn w:val="Normal"/>
    <w:pPr>
      <w:tabs>
        <w:tab w:val="right" w:pos="9360"/>
      </w:tabs>
      <w:spacing w:after="80"/>
      <w:ind w:left="-720" w:right="-720"/>
    </w:pPr>
    <w:rPr>
      <w:rFonts w:ascii="LithographLight" w:hAnsi="LithographLight" w:cs="Lithograph"/>
      <w:spacing w:val="60"/>
      <w:sz w:val="28"/>
      <w:szCs w:val="28"/>
    </w:rPr>
  </w:style>
  <w:style w:type="character" w:styleId="Hyperlink">
    <w:name w:val="Hyperlink"/>
    <w:basedOn w:val="DefaultParagraphFont"/>
    <w:rPr>
      <w:color w:val="0000FF"/>
      <w:u w:val="single"/>
    </w:rPr>
  </w:style>
  <w:style w:type="paragraph" w:customStyle="1" w:styleId="Body1">
    <w:name w:val="Body1"/>
    <w:basedOn w:val="Normal"/>
    <w:rsid w:val="000B1064"/>
    <w:pPr>
      <w:tabs>
        <w:tab w:val="left" w:pos="504"/>
        <w:tab w:val="left" w:pos="1080"/>
      </w:tabs>
      <w:ind w:left="504" w:hanging="504"/>
    </w:pPr>
  </w:style>
  <w:style w:type="paragraph" w:customStyle="1" w:styleId="Line1">
    <w:name w:val="Line 1"/>
    <w:basedOn w:val="Normal"/>
    <w:pPr>
      <w:tabs>
        <w:tab w:val="right" w:leader="underscore" w:pos="9360"/>
      </w:tabs>
      <w:spacing w:before="160" w:after="80"/>
    </w:pPr>
  </w:style>
  <w:style w:type="paragraph" w:customStyle="1" w:styleId="Quotation">
    <w:name w:val="Quotation"/>
    <w:basedOn w:val="Normal"/>
    <w:pPr>
      <w:tabs>
        <w:tab w:val="right" w:pos="5112"/>
      </w:tabs>
      <w:spacing w:before="240"/>
      <w:ind w:left="1440" w:right="1440"/>
      <w:jc w:val="center"/>
    </w:pPr>
    <w:rPr>
      <w:b/>
      <w:bCs/>
      <w:i/>
      <w:iCs/>
      <w:sz w:val="28"/>
      <w:szCs w:val="28"/>
    </w:rPr>
  </w:style>
  <w:style w:type="paragraph" w:customStyle="1" w:styleId="Introhead">
    <w:name w:val="Intro head"/>
    <w:basedOn w:val="Normal"/>
    <w:pPr>
      <w:spacing w:after="80"/>
    </w:pPr>
    <w:rPr>
      <w:rFonts w:ascii="Lithograph" w:hAnsi="Lithograph" w:cs="Goudy Old Style"/>
    </w:rPr>
  </w:style>
  <w:style w:type="paragraph" w:customStyle="1" w:styleId="Style">
    <w:name w:val="Style"/>
    <w:basedOn w:val="Normal"/>
    <w:rsid w:val="002B301D"/>
    <w:pPr>
      <w:widowControl w:val="0"/>
      <w:autoSpaceDE w:val="0"/>
      <w:autoSpaceDN w:val="0"/>
      <w:spacing w:after="0"/>
      <w:ind w:left="720" w:hanging="288"/>
    </w:pPr>
    <w:rPr>
      <w:rFonts w:ascii="Times New Roman" w:hAnsi="Times New Roman" w:cs="Times New Roman"/>
      <w:lang w:val="en-US"/>
    </w:rPr>
  </w:style>
  <w:style w:type="paragraph" w:customStyle="1" w:styleId="FootnoteTex">
    <w:name w:val="Footnote Tex"/>
    <w:basedOn w:val="Normal"/>
    <w:rsid w:val="002B301D"/>
    <w:pPr>
      <w:widowControl w:val="0"/>
      <w:autoSpaceDE w:val="0"/>
      <w:autoSpaceDN w:val="0"/>
      <w:spacing w:after="0"/>
    </w:pPr>
    <w:rPr>
      <w:rFonts w:ascii="Arial" w:hAnsi="Arial" w:cs="Arial"/>
      <w:sz w:val="20"/>
      <w:szCs w:val="20"/>
      <w:lang w:val="en-US"/>
    </w:rPr>
  </w:style>
  <w:style w:type="paragraph" w:customStyle="1" w:styleId="MainTitle">
    <w:name w:val="Main Title"/>
    <w:basedOn w:val="Normal"/>
    <w:rPr>
      <w:rFonts w:ascii="Lithograph" w:hAnsi="Lithograph" w:cs="Goudy Old Style"/>
      <w:b/>
      <w:bCs/>
      <w:sz w:val="56"/>
      <w:szCs w:val="56"/>
    </w:rPr>
  </w:style>
  <w:style w:type="character" w:customStyle="1" w:styleId="FootnoteRef">
    <w:name w:val="Footnote Ref"/>
    <w:rsid w:val="002B301D"/>
    <w:rPr>
      <w:rFonts w:ascii="Times New Roman" w:hAnsi="Times New Roman" w:cs="Times New Roman"/>
      <w:sz w:val="16"/>
      <w:szCs w:val="16"/>
    </w:rPr>
  </w:style>
  <w:style w:type="paragraph" w:customStyle="1" w:styleId="PublicationDate">
    <w:name w:val="Publication Date"/>
    <w:basedOn w:val="Normal"/>
    <w:pPr>
      <w:spacing w:before="480" w:after="480" w:line="264" w:lineRule="auto"/>
    </w:pPr>
    <w:rPr>
      <w:rFonts w:ascii="Lithograph" w:hAnsi="Lithograph" w:cs="Goudy Old Style"/>
      <w:b/>
      <w:bCs/>
      <w:noProof/>
    </w:rPr>
  </w:style>
  <w:style w:type="paragraph" w:customStyle="1" w:styleId="SubTitle">
    <w:name w:val="Sub Title"/>
    <w:basedOn w:val="Normal"/>
    <w:pPr>
      <w:spacing w:before="120" w:line="264" w:lineRule="auto"/>
    </w:pPr>
    <w:rPr>
      <w:rFonts w:ascii="LithographLight" w:hAnsi="LithographLight" w:cs="Lithograph"/>
      <w:noProof/>
      <w:sz w:val="44"/>
      <w:szCs w:val="44"/>
    </w:rPr>
  </w:style>
  <w:style w:type="paragraph" w:styleId="TOC1">
    <w:name w:val="toc 1"/>
    <w:basedOn w:val="Normal"/>
    <w:next w:val="Normal"/>
    <w:autoRedefine/>
    <w:semiHidden/>
    <w:pPr>
      <w:keepNext/>
      <w:tabs>
        <w:tab w:val="left" w:pos="720"/>
        <w:tab w:val="right" w:leader="dot" w:pos="9360"/>
      </w:tabs>
      <w:spacing w:before="80" w:after="40"/>
      <w:ind w:left="360" w:hanging="360"/>
    </w:pPr>
    <w:rPr>
      <w:caps/>
      <w:noProof/>
    </w:rPr>
  </w:style>
  <w:style w:type="paragraph" w:styleId="TOC2">
    <w:name w:val="toc 2"/>
    <w:basedOn w:val="Normal"/>
    <w:next w:val="Normal"/>
    <w:autoRedefine/>
    <w:semiHidden/>
    <w:pPr>
      <w:tabs>
        <w:tab w:val="right" w:leader="dot" w:pos="9360"/>
      </w:tabs>
      <w:spacing w:after="0"/>
      <w:ind w:left="245"/>
    </w:pPr>
  </w:style>
  <w:style w:type="paragraph" w:styleId="TOC3">
    <w:name w:val="toc 3"/>
    <w:basedOn w:val="Normal"/>
    <w:next w:val="Normal"/>
    <w:autoRedefine/>
    <w:semiHidden/>
    <w:pPr>
      <w:tabs>
        <w:tab w:val="left" w:pos="720"/>
        <w:tab w:val="right" w:leader="dot" w:pos="9360"/>
      </w:tabs>
      <w:spacing w:after="0"/>
      <w:ind w:left="475"/>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Listing">
    <w:name w:val="TOC Listing"/>
    <w:basedOn w:val="Normal"/>
    <w:pPr>
      <w:spacing w:line="408" w:lineRule="auto"/>
    </w:pPr>
    <w:rPr>
      <w:rFonts w:ascii="LithographLight" w:hAnsi="LithographLight" w:cs="Lithograph"/>
      <w:noProof/>
    </w:rPr>
  </w:style>
  <w:style w:type="paragraph" w:customStyle="1" w:styleId="TOC1A">
    <w:name w:val="TOC1A"/>
    <w:basedOn w:val="TOC1"/>
    <w:pPr>
      <w:tabs>
        <w:tab w:val="right" w:leader="dot" w:pos="4680"/>
      </w:tabs>
    </w:pPr>
  </w:style>
  <w:style w:type="paragraph" w:customStyle="1" w:styleId="1">
    <w:name w:val="1"/>
    <w:aliases w:val="2,3"/>
    <w:basedOn w:val="Normal"/>
    <w:rsid w:val="002B301D"/>
    <w:pPr>
      <w:widowControl w:val="0"/>
      <w:numPr>
        <w:numId w:val="1"/>
      </w:numPr>
      <w:autoSpaceDE w:val="0"/>
      <w:autoSpaceDN w:val="0"/>
      <w:spacing w:after="0"/>
      <w:ind w:left="432" w:hanging="432"/>
    </w:pPr>
    <w:rPr>
      <w:rFonts w:ascii="Times New Roman" w:hAnsi="Times New Roman" w:cs="Times New Roman"/>
      <w:lang w:val="en-US"/>
    </w:rPr>
  </w:style>
  <w:style w:type="paragraph" w:styleId="Footer">
    <w:name w:val="footer"/>
    <w:basedOn w:val="Normal"/>
    <w:rsid w:val="002B301D"/>
    <w:pPr>
      <w:widowControl w:val="0"/>
      <w:tabs>
        <w:tab w:val="center" w:pos="4320"/>
        <w:tab w:val="right" w:pos="8640"/>
      </w:tabs>
      <w:autoSpaceDE w:val="0"/>
      <w:autoSpaceDN w:val="0"/>
      <w:spacing w:after="0"/>
    </w:pPr>
    <w:rPr>
      <w:rFonts w:ascii="Times New Roman" w:hAnsi="Times New Roman" w:cs="Times New Roman"/>
      <w:lang w:val="en-US"/>
    </w:rPr>
  </w:style>
  <w:style w:type="paragraph" w:customStyle="1" w:styleId="1AutoList2">
    <w:name w:val="1AutoList2"/>
    <w:rsid w:val="00270C91"/>
    <w:pPr>
      <w:widowControl w:val="0"/>
      <w:tabs>
        <w:tab w:val="left" w:pos="720"/>
      </w:tabs>
      <w:autoSpaceDE w:val="0"/>
      <w:autoSpaceDN w:val="0"/>
      <w:adjustRightInd w:val="0"/>
      <w:ind w:left="720" w:hanging="720"/>
      <w:jc w:val="both"/>
    </w:pPr>
    <w:rPr>
      <w:lang w:val="en-US" w:eastAsia="en-US"/>
    </w:rPr>
  </w:style>
  <w:style w:type="paragraph" w:customStyle="1" w:styleId="FooterOddPage">
    <w:name w:val="Footer Odd Page"/>
    <w:basedOn w:val="Normal"/>
    <w:rsid w:val="00057D4A"/>
    <w:pPr>
      <w:tabs>
        <w:tab w:val="right" w:pos="9360"/>
      </w:tabs>
      <w:ind w:left="-432" w:right="-432"/>
      <w:jc w:val="center"/>
    </w:pPr>
    <w:rPr>
      <w:b/>
      <w:bCs/>
      <w:sz w:val="18"/>
      <w:szCs w:val="18"/>
    </w:rPr>
  </w:style>
  <w:style w:type="paragraph" w:styleId="Title">
    <w:name w:val="Title"/>
    <w:basedOn w:val="Normal"/>
    <w:qFormat/>
    <w:pPr>
      <w:spacing w:before="240" w:after="60"/>
      <w:outlineLvl w:val="0"/>
    </w:pPr>
    <w:rPr>
      <w:rFonts w:ascii="Lithograph" w:hAnsi="Lithograph" w:cs="Goudy Old Style"/>
      <w:b/>
      <w:bCs/>
      <w:caps/>
      <w:kern w:val="28"/>
      <w:sz w:val="36"/>
      <w:szCs w:val="36"/>
    </w:rPr>
  </w:style>
  <w:style w:type="paragraph" w:customStyle="1" w:styleId="Title3">
    <w:name w:val="Title3"/>
    <w:basedOn w:val="Normal"/>
    <w:pPr>
      <w:spacing w:before="240" w:after="60"/>
      <w:outlineLvl w:val="0"/>
    </w:pPr>
    <w:rPr>
      <w:rFonts w:ascii="Lithograph" w:hAnsi="Lithograph" w:cs="Goudy Old Style"/>
      <w:b/>
      <w:bCs/>
      <w:kern w:val="28"/>
      <w:sz w:val="28"/>
      <w:szCs w:val="28"/>
    </w:rPr>
  </w:style>
  <w:style w:type="paragraph" w:styleId="NormalWeb">
    <w:name w:val="Normal (Web)"/>
    <w:basedOn w:val="Normal"/>
    <w:pPr>
      <w:spacing w:before="100" w:beforeAutospacing="1" w:after="100" w:afterAutospacing="1"/>
    </w:pPr>
  </w:style>
  <w:style w:type="paragraph" w:customStyle="1" w:styleId="Body2">
    <w:name w:val="Body2"/>
    <w:basedOn w:val="Normal"/>
    <w:rsid w:val="007B4B94"/>
    <w:pPr>
      <w:ind w:left="1512" w:hanging="504"/>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Century Gothic"/>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Bennett\My%20Documents\Mary\templates\cuc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cucreport</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MISSION OF THE CANADIAN UNITARIAN COUNCIL</vt:lpstr>
    </vt:vector>
  </TitlesOfParts>
  <Company>Canadian Unitarian Counil</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OF THE CANADIAN UNITARIAN COUNCIL</dc:title>
  <dc:subject/>
  <dc:creator>Mary Bennett</dc:creator>
  <cp:keywords/>
  <dc:description/>
  <cp:lastModifiedBy>Ellen Newman</cp:lastModifiedBy>
  <cp:revision>2</cp:revision>
  <cp:lastPrinted>2004-11-22T21:52:00Z</cp:lastPrinted>
  <dcterms:created xsi:type="dcterms:W3CDTF">2020-10-04T18:03:00Z</dcterms:created>
  <dcterms:modified xsi:type="dcterms:W3CDTF">2020-10-04T18:03:00Z</dcterms:modified>
</cp:coreProperties>
</file>